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088FD7" w14:textId="168A28FF" w:rsidR="00565FF2" w:rsidRPr="00CA329E" w:rsidRDefault="00565FF2" w:rsidP="00565FF2">
      <w:pPr>
        <w:autoSpaceDE w:val="0"/>
        <w:autoSpaceDN w:val="0"/>
        <w:adjustRightInd w:val="0"/>
        <w:spacing w:after="0" w:line="240" w:lineRule="auto"/>
        <w:ind w:firstLine="720"/>
        <w:jc w:val="center"/>
        <w:rPr>
          <w:rFonts w:asciiTheme="majorHAnsi" w:hAnsiTheme="majorHAnsi" w:cstheme="majorHAnsi"/>
          <w:color w:val="000000"/>
          <w:sz w:val="60"/>
          <w:szCs w:val="60"/>
        </w:rPr>
      </w:pPr>
      <w:r w:rsidRPr="00CA329E">
        <w:rPr>
          <w:rFonts w:asciiTheme="majorHAnsi" w:hAnsiTheme="majorHAnsi" w:cstheme="majorHAnsi"/>
          <w:color w:val="000000"/>
          <w:sz w:val="60"/>
          <w:szCs w:val="60"/>
        </w:rPr>
        <w:t>Avionic Updates</w:t>
      </w:r>
    </w:p>
    <w:p w14:paraId="5D5A0507" w14:textId="617FCB29" w:rsidR="00565FF2" w:rsidRPr="00565FF2" w:rsidRDefault="00565FF2" w:rsidP="00FD2265">
      <w:pPr>
        <w:autoSpaceDE w:val="0"/>
        <w:autoSpaceDN w:val="0"/>
        <w:adjustRightInd w:val="0"/>
        <w:spacing w:after="0" w:line="240" w:lineRule="auto"/>
        <w:ind w:firstLine="720"/>
        <w:rPr>
          <w:rFonts w:cstheme="minorHAnsi"/>
          <w:color w:val="000000"/>
          <w:sz w:val="40"/>
          <w:szCs w:val="40"/>
        </w:rPr>
      </w:pPr>
    </w:p>
    <w:p w14:paraId="15AFA4F6" w14:textId="3306BAB3" w:rsidR="00530A7F" w:rsidRPr="00CA329E" w:rsidRDefault="00565FF2" w:rsidP="00530A7F">
      <w:pPr>
        <w:pStyle w:val="ListeParagraf"/>
        <w:numPr>
          <w:ilvl w:val="0"/>
          <w:numId w:val="2"/>
        </w:numPr>
        <w:autoSpaceDE w:val="0"/>
        <w:autoSpaceDN w:val="0"/>
        <w:adjustRightInd w:val="0"/>
        <w:spacing w:after="0" w:line="240" w:lineRule="auto"/>
        <w:rPr>
          <w:rFonts w:asciiTheme="majorHAnsi" w:hAnsiTheme="majorHAnsi" w:cstheme="majorHAnsi"/>
          <w:color w:val="000000"/>
          <w:sz w:val="52"/>
          <w:szCs w:val="40"/>
        </w:rPr>
      </w:pPr>
      <w:r w:rsidRPr="00CA329E">
        <w:rPr>
          <w:rFonts w:asciiTheme="majorHAnsi" w:hAnsiTheme="majorHAnsi" w:cstheme="majorHAnsi"/>
          <w:color w:val="000000"/>
          <w:sz w:val="52"/>
          <w:szCs w:val="40"/>
        </w:rPr>
        <w:t>Garmin G500 TXI instead of G500</w:t>
      </w:r>
    </w:p>
    <w:p w14:paraId="08170748" w14:textId="77777777" w:rsidR="00565FF2" w:rsidRPr="00565FF2" w:rsidRDefault="00565FF2" w:rsidP="00565FF2">
      <w:pPr>
        <w:autoSpaceDE w:val="0"/>
        <w:autoSpaceDN w:val="0"/>
        <w:adjustRightInd w:val="0"/>
        <w:spacing w:after="0" w:line="240" w:lineRule="auto"/>
        <w:ind w:firstLine="720"/>
        <w:rPr>
          <w:rFonts w:cstheme="minorHAnsi"/>
          <w:color w:val="000000"/>
          <w:sz w:val="24"/>
          <w:szCs w:val="24"/>
        </w:rPr>
      </w:pPr>
      <w:r w:rsidRPr="00565FF2">
        <w:rPr>
          <w:rFonts w:cstheme="minorHAnsi"/>
          <w:color w:val="000000"/>
          <w:sz w:val="24"/>
          <w:szCs w:val="24"/>
        </w:rPr>
        <w:t xml:space="preserve">The G500 </w:t>
      </w:r>
      <w:proofErr w:type="spellStart"/>
      <w:r w:rsidRPr="00565FF2">
        <w:rPr>
          <w:rFonts w:cstheme="minorHAnsi"/>
          <w:color w:val="000000"/>
          <w:sz w:val="24"/>
          <w:szCs w:val="24"/>
        </w:rPr>
        <w:t>TXi</w:t>
      </w:r>
      <w:proofErr w:type="spellEnd"/>
      <w:r w:rsidRPr="00565FF2">
        <w:rPr>
          <w:rFonts w:cstheme="minorHAnsi"/>
          <w:color w:val="000000"/>
          <w:sz w:val="24"/>
          <w:szCs w:val="24"/>
        </w:rPr>
        <w:t xml:space="preserve"> is a display and sensor system available in three display options:</w:t>
      </w:r>
    </w:p>
    <w:p w14:paraId="767F0136" w14:textId="77777777" w:rsidR="00565FF2" w:rsidRPr="00565FF2" w:rsidRDefault="00565FF2" w:rsidP="00565FF2">
      <w:pPr>
        <w:pStyle w:val="ListeParagraf"/>
        <w:numPr>
          <w:ilvl w:val="0"/>
          <w:numId w:val="1"/>
        </w:numPr>
        <w:autoSpaceDE w:val="0"/>
        <w:autoSpaceDN w:val="0"/>
        <w:adjustRightInd w:val="0"/>
        <w:spacing w:after="0" w:line="240" w:lineRule="auto"/>
        <w:rPr>
          <w:rFonts w:cstheme="minorHAnsi"/>
          <w:color w:val="000000"/>
          <w:sz w:val="24"/>
          <w:szCs w:val="24"/>
        </w:rPr>
      </w:pPr>
      <w:r w:rsidRPr="00565FF2">
        <w:rPr>
          <w:rFonts w:cstheme="minorHAnsi"/>
          <w:b/>
          <w:bCs/>
          <w:color w:val="404040"/>
          <w:sz w:val="24"/>
          <w:szCs w:val="24"/>
        </w:rPr>
        <w:t xml:space="preserve"> </w:t>
      </w:r>
      <w:r w:rsidRPr="00565FF2">
        <w:rPr>
          <w:rFonts w:cstheme="minorHAnsi"/>
          <w:color w:val="000000"/>
          <w:sz w:val="24"/>
          <w:szCs w:val="24"/>
        </w:rPr>
        <w:t xml:space="preserve">GDU 1060 – </w:t>
      </w:r>
      <w:proofErr w:type="gramStart"/>
      <w:r w:rsidRPr="00565FF2">
        <w:rPr>
          <w:rFonts w:cstheme="minorHAnsi"/>
          <w:color w:val="000000"/>
          <w:sz w:val="24"/>
          <w:szCs w:val="24"/>
        </w:rPr>
        <w:t>10”display</w:t>
      </w:r>
      <w:proofErr w:type="gramEnd"/>
    </w:p>
    <w:p w14:paraId="015E6D55" w14:textId="77777777" w:rsidR="00565FF2" w:rsidRPr="00565FF2" w:rsidRDefault="00565FF2" w:rsidP="00565FF2">
      <w:pPr>
        <w:pStyle w:val="ListeParagraf"/>
        <w:numPr>
          <w:ilvl w:val="0"/>
          <w:numId w:val="1"/>
        </w:numPr>
        <w:autoSpaceDE w:val="0"/>
        <w:autoSpaceDN w:val="0"/>
        <w:adjustRightInd w:val="0"/>
        <w:spacing w:after="0" w:line="240" w:lineRule="auto"/>
        <w:rPr>
          <w:rFonts w:cstheme="minorHAnsi"/>
          <w:color w:val="000000"/>
          <w:sz w:val="24"/>
          <w:szCs w:val="24"/>
        </w:rPr>
      </w:pPr>
      <w:r w:rsidRPr="00565FF2">
        <w:rPr>
          <w:rFonts w:cstheme="minorHAnsi"/>
          <w:b/>
          <w:bCs/>
          <w:color w:val="404040"/>
          <w:sz w:val="24"/>
          <w:szCs w:val="24"/>
        </w:rPr>
        <w:t xml:space="preserve"> </w:t>
      </w:r>
      <w:r w:rsidRPr="00565FF2">
        <w:rPr>
          <w:rFonts w:cstheme="minorHAnsi"/>
          <w:color w:val="000000"/>
          <w:sz w:val="24"/>
          <w:szCs w:val="24"/>
        </w:rPr>
        <w:t xml:space="preserve">GDU 700P – </w:t>
      </w:r>
      <w:proofErr w:type="gramStart"/>
      <w:r w:rsidRPr="00565FF2">
        <w:rPr>
          <w:rFonts w:cstheme="minorHAnsi"/>
          <w:color w:val="000000"/>
          <w:sz w:val="24"/>
          <w:szCs w:val="24"/>
        </w:rPr>
        <w:t>7”portrait</w:t>
      </w:r>
      <w:proofErr w:type="gramEnd"/>
      <w:r w:rsidRPr="00565FF2">
        <w:rPr>
          <w:rFonts w:cstheme="minorHAnsi"/>
          <w:color w:val="000000"/>
          <w:sz w:val="24"/>
          <w:szCs w:val="24"/>
        </w:rPr>
        <w:t xml:space="preserve"> display</w:t>
      </w:r>
    </w:p>
    <w:p w14:paraId="1E94FAF9" w14:textId="77777777" w:rsidR="00565FF2" w:rsidRPr="00565FF2" w:rsidRDefault="00565FF2" w:rsidP="00565FF2">
      <w:pPr>
        <w:pStyle w:val="ListeParagraf"/>
        <w:numPr>
          <w:ilvl w:val="0"/>
          <w:numId w:val="1"/>
        </w:numPr>
        <w:autoSpaceDE w:val="0"/>
        <w:autoSpaceDN w:val="0"/>
        <w:adjustRightInd w:val="0"/>
        <w:spacing w:after="0" w:line="240" w:lineRule="auto"/>
        <w:rPr>
          <w:rFonts w:cstheme="minorHAnsi"/>
          <w:color w:val="000000"/>
          <w:sz w:val="24"/>
          <w:szCs w:val="24"/>
        </w:rPr>
      </w:pPr>
      <w:r w:rsidRPr="00565FF2">
        <w:rPr>
          <w:rFonts w:cstheme="minorHAnsi"/>
          <w:color w:val="000000"/>
          <w:sz w:val="24"/>
          <w:szCs w:val="24"/>
        </w:rPr>
        <w:t xml:space="preserve">GDU 700L – </w:t>
      </w:r>
      <w:proofErr w:type="gramStart"/>
      <w:r w:rsidRPr="00565FF2">
        <w:rPr>
          <w:rFonts w:cstheme="minorHAnsi"/>
          <w:color w:val="000000"/>
          <w:sz w:val="24"/>
          <w:szCs w:val="24"/>
        </w:rPr>
        <w:t>7”landscape</w:t>
      </w:r>
      <w:proofErr w:type="gramEnd"/>
      <w:r w:rsidRPr="00565FF2">
        <w:rPr>
          <w:rFonts w:cstheme="minorHAnsi"/>
          <w:color w:val="000000"/>
          <w:sz w:val="24"/>
          <w:szCs w:val="24"/>
        </w:rPr>
        <w:t xml:space="preserve"> display</w:t>
      </w:r>
    </w:p>
    <w:p w14:paraId="546CD290" w14:textId="2A90082A" w:rsidR="00565FF2" w:rsidRPr="00565FF2" w:rsidRDefault="00565FF2" w:rsidP="00565FF2">
      <w:pPr>
        <w:autoSpaceDE w:val="0"/>
        <w:autoSpaceDN w:val="0"/>
        <w:adjustRightInd w:val="0"/>
        <w:spacing w:after="0" w:line="240" w:lineRule="auto"/>
        <w:ind w:firstLine="720"/>
        <w:rPr>
          <w:rFonts w:cstheme="minorHAnsi"/>
          <w:color w:val="000000"/>
          <w:sz w:val="24"/>
          <w:szCs w:val="24"/>
        </w:rPr>
      </w:pPr>
      <w:r>
        <w:rPr>
          <w:rFonts w:cstheme="minorHAnsi"/>
          <w:color w:val="000000"/>
          <w:sz w:val="24"/>
          <w:szCs w:val="24"/>
        </w:rPr>
        <w:t xml:space="preserve">Display options can be seen at Figure 1. </w:t>
      </w:r>
      <w:r w:rsidRPr="00565FF2">
        <w:rPr>
          <w:rFonts w:cstheme="minorHAnsi"/>
          <w:color w:val="000000"/>
          <w:sz w:val="24"/>
          <w:szCs w:val="24"/>
        </w:rPr>
        <w:t>Depending on system specifics one or more of the following functions may apply:</w:t>
      </w:r>
    </w:p>
    <w:p w14:paraId="4F8D70A3" w14:textId="77777777" w:rsidR="00565FF2" w:rsidRDefault="00565FF2" w:rsidP="00565FF2">
      <w:pPr>
        <w:pStyle w:val="ListeParagraf"/>
        <w:numPr>
          <w:ilvl w:val="0"/>
          <w:numId w:val="3"/>
        </w:numPr>
        <w:autoSpaceDE w:val="0"/>
        <w:autoSpaceDN w:val="0"/>
        <w:adjustRightInd w:val="0"/>
        <w:spacing w:after="0" w:line="240" w:lineRule="auto"/>
        <w:rPr>
          <w:rFonts w:cstheme="minorHAnsi"/>
          <w:color w:val="000000"/>
          <w:sz w:val="24"/>
          <w:szCs w:val="24"/>
        </w:rPr>
      </w:pPr>
      <w:r w:rsidRPr="00565FF2">
        <w:rPr>
          <w:rFonts w:cstheme="minorHAnsi"/>
          <w:b/>
          <w:color w:val="000000"/>
          <w:sz w:val="24"/>
          <w:szCs w:val="24"/>
        </w:rPr>
        <w:t>Primary Flight Display (PFD)</w:t>
      </w:r>
      <w:r w:rsidRPr="00565FF2">
        <w:rPr>
          <w:rFonts w:cstheme="minorHAnsi"/>
          <w:color w:val="000000"/>
          <w:sz w:val="24"/>
          <w:szCs w:val="24"/>
        </w:rPr>
        <w:t xml:space="preserve"> – provides attitude, heading, air data, and</w:t>
      </w:r>
      <w:r>
        <w:rPr>
          <w:rFonts w:cstheme="minorHAnsi"/>
          <w:color w:val="000000"/>
          <w:sz w:val="24"/>
          <w:szCs w:val="24"/>
        </w:rPr>
        <w:t xml:space="preserve"> </w:t>
      </w:r>
      <w:r w:rsidRPr="00565FF2">
        <w:rPr>
          <w:rFonts w:cstheme="minorHAnsi"/>
          <w:color w:val="000000"/>
          <w:sz w:val="24"/>
          <w:szCs w:val="24"/>
        </w:rPr>
        <w:t>navigation information to the pilot</w:t>
      </w:r>
      <w:r w:rsidRPr="00565FF2">
        <w:rPr>
          <w:rFonts w:cstheme="minorHAnsi"/>
          <w:color w:val="000000"/>
          <w:sz w:val="24"/>
          <w:szCs w:val="24"/>
        </w:rPr>
        <w:t xml:space="preserve"> </w:t>
      </w:r>
    </w:p>
    <w:p w14:paraId="36AC8464" w14:textId="77777777" w:rsidR="00565FF2" w:rsidRDefault="00565FF2" w:rsidP="00565FF2">
      <w:pPr>
        <w:pStyle w:val="ListeParagraf"/>
        <w:numPr>
          <w:ilvl w:val="0"/>
          <w:numId w:val="3"/>
        </w:numPr>
        <w:autoSpaceDE w:val="0"/>
        <w:autoSpaceDN w:val="0"/>
        <w:adjustRightInd w:val="0"/>
        <w:spacing w:after="0" w:line="240" w:lineRule="auto"/>
        <w:rPr>
          <w:rFonts w:cstheme="minorHAnsi"/>
          <w:color w:val="000000"/>
          <w:sz w:val="24"/>
          <w:szCs w:val="24"/>
        </w:rPr>
      </w:pPr>
      <w:r w:rsidRPr="00565FF2">
        <w:rPr>
          <w:rFonts w:cstheme="minorHAnsi"/>
          <w:b/>
          <w:color w:val="000000"/>
          <w:sz w:val="24"/>
          <w:szCs w:val="24"/>
        </w:rPr>
        <w:t xml:space="preserve">Multi-Function Display (MFD) </w:t>
      </w:r>
      <w:r w:rsidRPr="00565FF2">
        <w:rPr>
          <w:rFonts w:cstheme="minorHAnsi"/>
          <w:color w:val="000000"/>
          <w:sz w:val="24"/>
          <w:szCs w:val="24"/>
        </w:rPr>
        <w:t>– provides pilot awareness of factors that may</w:t>
      </w:r>
      <w:r w:rsidRPr="00565FF2">
        <w:rPr>
          <w:rFonts w:cstheme="minorHAnsi"/>
          <w:color w:val="000000"/>
          <w:sz w:val="24"/>
          <w:szCs w:val="24"/>
        </w:rPr>
        <w:t xml:space="preserve"> </w:t>
      </w:r>
      <w:r w:rsidRPr="00565FF2">
        <w:rPr>
          <w:rFonts w:cstheme="minorHAnsi"/>
          <w:color w:val="000000"/>
          <w:sz w:val="24"/>
          <w:szCs w:val="24"/>
        </w:rPr>
        <w:t>affect the overall conduct of a fligh</w:t>
      </w:r>
      <w:r w:rsidRPr="00565FF2">
        <w:rPr>
          <w:rFonts w:cstheme="minorHAnsi"/>
          <w:color w:val="000000"/>
          <w:sz w:val="24"/>
          <w:szCs w:val="24"/>
        </w:rPr>
        <w:t xml:space="preserve">t </w:t>
      </w:r>
    </w:p>
    <w:p w14:paraId="13B3CF77" w14:textId="036AE3A9" w:rsidR="00565FF2" w:rsidRPr="00565FF2" w:rsidRDefault="00565FF2" w:rsidP="00565FF2">
      <w:pPr>
        <w:pStyle w:val="ListeParagraf"/>
        <w:numPr>
          <w:ilvl w:val="0"/>
          <w:numId w:val="3"/>
        </w:numPr>
        <w:autoSpaceDE w:val="0"/>
        <w:autoSpaceDN w:val="0"/>
        <w:adjustRightInd w:val="0"/>
        <w:spacing w:after="0" w:line="240" w:lineRule="auto"/>
        <w:rPr>
          <w:rFonts w:cstheme="minorHAnsi"/>
          <w:color w:val="000000"/>
          <w:sz w:val="24"/>
          <w:szCs w:val="24"/>
        </w:rPr>
      </w:pPr>
      <w:r w:rsidRPr="00565FF2">
        <w:rPr>
          <w:rFonts w:cstheme="minorHAnsi"/>
          <w:b/>
          <w:color w:val="000000"/>
          <w:sz w:val="24"/>
          <w:szCs w:val="24"/>
        </w:rPr>
        <w:t>Engine Indicating System (EIS)</w:t>
      </w:r>
      <w:r w:rsidRPr="00565FF2">
        <w:rPr>
          <w:rFonts w:cstheme="minorHAnsi"/>
          <w:color w:val="000000"/>
          <w:sz w:val="24"/>
          <w:szCs w:val="24"/>
        </w:rPr>
        <w:t xml:space="preserve"> – provides engine and airframe operating</w:t>
      </w:r>
      <w:r>
        <w:rPr>
          <w:rFonts w:cstheme="minorHAnsi"/>
          <w:color w:val="000000"/>
          <w:sz w:val="24"/>
          <w:szCs w:val="24"/>
        </w:rPr>
        <w:t xml:space="preserve"> </w:t>
      </w:r>
      <w:r w:rsidRPr="00565FF2">
        <w:rPr>
          <w:rFonts w:cstheme="minorHAnsi"/>
          <w:color w:val="000000"/>
          <w:sz w:val="24"/>
          <w:szCs w:val="24"/>
        </w:rPr>
        <w:t>parameters to the pilot</w:t>
      </w:r>
    </w:p>
    <w:p w14:paraId="742AC54B" w14:textId="77777777" w:rsidR="00565FF2" w:rsidRPr="00565FF2" w:rsidRDefault="00565FF2" w:rsidP="00565FF2">
      <w:pPr>
        <w:autoSpaceDE w:val="0"/>
        <w:autoSpaceDN w:val="0"/>
        <w:adjustRightInd w:val="0"/>
        <w:spacing w:after="0" w:line="240" w:lineRule="auto"/>
        <w:rPr>
          <w:rFonts w:cstheme="minorHAnsi"/>
          <w:color w:val="000000"/>
          <w:sz w:val="24"/>
          <w:szCs w:val="24"/>
        </w:rPr>
      </w:pPr>
    </w:p>
    <w:p w14:paraId="27DFCFE0" w14:textId="77777777" w:rsidR="00565FF2" w:rsidRPr="00565FF2" w:rsidRDefault="00565FF2" w:rsidP="00565FF2">
      <w:pPr>
        <w:rPr>
          <w:rFonts w:cstheme="minorHAnsi"/>
          <w:color w:val="000000"/>
        </w:rPr>
      </w:pPr>
    </w:p>
    <w:p w14:paraId="56B6D0A9" w14:textId="77777777" w:rsidR="00565FF2" w:rsidRDefault="00565FF2" w:rsidP="00565FF2">
      <w:pPr>
        <w:keepNext/>
        <w:jc w:val="center"/>
      </w:pPr>
      <w:r w:rsidRPr="00565FF2">
        <w:rPr>
          <w:rFonts w:cstheme="minorHAnsi"/>
          <w:noProof/>
        </w:rPr>
        <w:drawing>
          <wp:inline distT="0" distB="0" distL="0" distR="0" wp14:anchorId="16DA4EB4" wp14:editId="23367A92">
            <wp:extent cx="3648075" cy="3661269"/>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55765" cy="3668987"/>
                    </a:xfrm>
                    <a:prstGeom prst="rect">
                      <a:avLst/>
                    </a:prstGeom>
                  </pic:spPr>
                </pic:pic>
              </a:graphicData>
            </a:graphic>
          </wp:inline>
        </w:drawing>
      </w:r>
    </w:p>
    <w:p w14:paraId="50368124" w14:textId="579BFA4A" w:rsidR="00565FF2" w:rsidRPr="00565FF2" w:rsidRDefault="00565FF2" w:rsidP="00565FF2">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1</w:t>
      </w:r>
      <w:r>
        <w:fldChar w:fldCharType="end"/>
      </w:r>
      <w:r>
        <w:t xml:space="preserve"> Display Options for G500 TXI</w:t>
      </w:r>
    </w:p>
    <w:p w14:paraId="560527D4" w14:textId="729B3EB2" w:rsidR="00565FF2" w:rsidRDefault="00565FF2" w:rsidP="00565FF2">
      <w:pPr>
        <w:rPr>
          <w:rFonts w:cstheme="minorHAnsi"/>
        </w:rPr>
      </w:pPr>
    </w:p>
    <w:p w14:paraId="48C13244" w14:textId="77777777" w:rsidR="009F4622" w:rsidRPr="00565FF2" w:rsidRDefault="009F4622" w:rsidP="00565FF2">
      <w:pPr>
        <w:rPr>
          <w:rFonts w:cstheme="minorHAnsi"/>
        </w:rPr>
      </w:pPr>
    </w:p>
    <w:p w14:paraId="14E105E1" w14:textId="130E0D31" w:rsidR="009F4622" w:rsidRDefault="009F4622" w:rsidP="009F4622">
      <w:pPr>
        <w:keepNext/>
        <w:jc w:val="center"/>
      </w:pPr>
      <w:r>
        <w:rPr>
          <w:noProof/>
        </w:rPr>
        <w:drawing>
          <wp:inline distT="0" distB="0" distL="0" distR="0" wp14:anchorId="6D841D46" wp14:editId="0063E8BD">
            <wp:extent cx="5972810" cy="3048635"/>
            <wp:effectExtent l="0" t="0" r="889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810" cy="3048635"/>
                    </a:xfrm>
                    <a:prstGeom prst="rect">
                      <a:avLst/>
                    </a:prstGeom>
                  </pic:spPr>
                </pic:pic>
              </a:graphicData>
            </a:graphic>
          </wp:inline>
        </w:drawing>
      </w:r>
    </w:p>
    <w:p w14:paraId="17AB3C24" w14:textId="0ED7DE66" w:rsidR="009F4622" w:rsidRDefault="009F4622" w:rsidP="009F4622">
      <w:pPr>
        <w:pStyle w:val="ResimYazs"/>
        <w:jc w:val="center"/>
      </w:pPr>
      <w:r>
        <w:t xml:space="preserve">Figure </w:t>
      </w:r>
      <w:r>
        <w:fldChar w:fldCharType="begin"/>
      </w:r>
      <w:r>
        <w:instrText xml:space="preserve"> SEQ Figure \* ARABIC </w:instrText>
      </w:r>
      <w:r>
        <w:fldChar w:fldCharType="separate"/>
      </w:r>
      <w:r w:rsidR="00B9766A">
        <w:rPr>
          <w:noProof/>
        </w:rPr>
        <w:t>2</w:t>
      </w:r>
      <w:r>
        <w:fldChar w:fldCharType="end"/>
      </w:r>
      <w:r>
        <w:t xml:space="preserve"> Garmin EIS TXI</w:t>
      </w:r>
    </w:p>
    <w:p w14:paraId="23C87DCB" w14:textId="36AC8E6F" w:rsidR="009F4622" w:rsidRDefault="009F4622" w:rsidP="00565FF2">
      <w:pPr>
        <w:rPr>
          <w:rFonts w:cstheme="minorHAnsi"/>
        </w:rPr>
      </w:pPr>
      <w:r>
        <w:rPr>
          <w:rFonts w:cstheme="minorHAnsi"/>
        </w:rPr>
        <w:t xml:space="preserve"> </w:t>
      </w:r>
    </w:p>
    <w:p w14:paraId="1ED5E37C" w14:textId="64BAD890" w:rsidR="00565FF2" w:rsidRPr="00565FF2" w:rsidRDefault="009F4622" w:rsidP="009F4622">
      <w:pPr>
        <w:ind w:firstLine="720"/>
        <w:rPr>
          <w:rFonts w:cstheme="minorHAnsi"/>
        </w:rPr>
      </w:pPr>
      <w:r>
        <w:rPr>
          <w:rFonts w:cstheme="minorHAnsi"/>
        </w:rPr>
        <w:t xml:space="preserve">Due to its natural support to EIS, we decided to use G500 TXI over G500.  With an integrated EIS </w:t>
      </w:r>
      <w:r>
        <w:rPr>
          <w:rFonts w:cstheme="minorHAnsi"/>
        </w:rPr>
        <w:t>at Figure</w:t>
      </w:r>
      <w:r>
        <w:rPr>
          <w:rFonts w:cstheme="minorHAnsi"/>
        </w:rPr>
        <w:t xml:space="preserve"> </w:t>
      </w:r>
      <w:r>
        <w:rPr>
          <w:rFonts w:cstheme="minorHAnsi"/>
        </w:rPr>
        <w:t>2</w:t>
      </w:r>
      <w:r>
        <w:rPr>
          <w:rFonts w:cstheme="minorHAnsi"/>
        </w:rPr>
        <w:t xml:space="preserve">, G500 TXI can simply display any vital engine information at its screen. Considering the display configurations for the 1060, 700P and 700L at Figures 3,4 and 5 respectively, we decided to use 10” configuration of the G500 TXI instead of dual 7” option. Using MFD/PFD/EIS configuration, pilots can be informed about the plane mostly from one device. </w:t>
      </w:r>
    </w:p>
    <w:p w14:paraId="39D40F61" w14:textId="77777777" w:rsidR="00565FF2" w:rsidRDefault="00565FF2" w:rsidP="00565FF2">
      <w:pPr>
        <w:keepNext/>
        <w:jc w:val="center"/>
      </w:pPr>
      <w:r w:rsidRPr="00565FF2">
        <w:rPr>
          <w:rFonts w:cstheme="minorHAnsi"/>
          <w:noProof/>
        </w:rPr>
        <w:drawing>
          <wp:inline distT="0" distB="0" distL="0" distR="0" wp14:anchorId="2C700110" wp14:editId="45867282">
            <wp:extent cx="3545289" cy="2638425"/>
            <wp:effectExtent l="0" t="0" r="444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45289" cy="2638425"/>
                    </a:xfrm>
                    <a:prstGeom prst="rect">
                      <a:avLst/>
                    </a:prstGeom>
                  </pic:spPr>
                </pic:pic>
              </a:graphicData>
            </a:graphic>
          </wp:inline>
        </w:drawing>
      </w:r>
    </w:p>
    <w:p w14:paraId="175ECE4A" w14:textId="60683E2C" w:rsidR="00565FF2" w:rsidRDefault="00565FF2" w:rsidP="00565FF2">
      <w:pPr>
        <w:pStyle w:val="ResimYazs"/>
        <w:jc w:val="center"/>
      </w:pPr>
      <w:r>
        <w:t xml:space="preserve">Figure </w:t>
      </w:r>
      <w:r>
        <w:fldChar w:fldCharType="begin"/>
      </w:r>
      <w:r>
        <w:instrText xml:space="preserve"> SEQ Figure \* ARABIC </w:instrText>
      </w:r>
      <w:r>
        <w:fldChar w:fldCharType="separate"/>
      </w:r>
      <w:r w:rsidR="00B9766A">
        <w:rPr>
          <w:noProof/>
        </w:rPr>
        <w:t>3</w:t>
      </w:r>
      <w:r>
        <w:fldChar w:fldCharType="end"/>
      </w:r>
      <w:r>
        <w:t xml:space="preserve"> </w:t>
      </w:r>
      <w:r w:rsidRPr="00E32703">
        <w:t>GDU 1060 Display Configuration</w:t>
      </w:r>
    </w:p>
    <w:p w14:paraId="3D2CC1C8" w14:textId="77777777" w:rsidR="00565FF2" w:rsidRDefault="00565FF2" w:rsidP="00565FF2">
      <w:pPr>
        <w:keepNext/>
        <w:jc w:val="center"/>
        <w:rPr>
          <w:rFonts w:cstheme="minorHAnsi"/>
          <w:noProof/>
        </w:rPr>
      </w:pPr>
    </w:p>
    <w:p w14:paraId="386BFAC1" w14:textId="5478E66D" w:rsidR="00565FF2" w:rsidRDefault="00565FF2" w:rsidP="00565FF2">
      <w:pPr>
        <w:keepNext/>
        <w:jc w:val="center"/>
      </w:pPr>
      <w:r w:rsidRPr="00565FF2">
        <w:rPr>
          <w:rFonts w:cstheme="minorHAnsi"/>
          <w:noProof/>
        </w:rPr>
        <w:drawing>
          <wp:inline distT="0" distB="0" distL="0" distR="0" wp14:anchorId="238F6DDD" wp14:editId="5D77B573">
            <wp:extent cx="3133725" cy="366712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404"/>
                    <a:stretch/>
                  </pic:blipFill>
                  <pic:spPr bwMode="auto">
                    <a:xfrm>
                      <a:off x="0" y="0"/>
                      <a:ext cx="3133776" cy="3667185"/>
                    </a:xfrm>
                    <a:prstGeom prst="rect">
                      <a:avLst/>
                    </a:prstGeom>
                    <a:ln>
                      <a:noFill/>
                    </a:ln>
                    <a:extLst>
                      <a:ext uri="{53640926-AAD7-44D8-BBD7-CCE9431645EC}">
                        <a14:shadowObscured xmlns:a14="http://schemas.microsoft.com/office/drawing/2010/main"/>
                      </a:ext>
                    </a:extLst>
                  </pic:spPr>
                </pic:pic>
              </a:graphicData>
            </a:graphic>
          </wp:inline>
        </w:drawing>
      </w:r>
    </w:p>
    <w:p w14:paraId="0E84BC01" w14:textId="3DAFCB2F" w:rsidR="00565FF2" w:rsidRPr="00565FF2" w:rsidRDefault="00565FF2" w:rsidP="00565FF2">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4</w:t>
      </w:r>
      <w:r>
        <w:fldChar w:fldCharType="end"/>
      </w:r>
      <w:r>
        <w:t xml:space="preserve"> </w:t>
      </w:r>
      <w:r w:rsidRPr="007222B0">
        <w:t xml:space="preserve">GDU </w:t>
      </w:r>
      <w:r>
        <w:t xml:space="preserve">700P </w:t>
      </w:r>
      <w:r w:rsidRPr="007222B0">
        <w:t>Display Configuration</w:t>
      </w:r>
    </w:p>
    <w:p w14:paraId="152D2F6F" w14:textId="77777777" w:rsidR="00565FF2" w:rsidRPr="00565FF2" w:rsidRDefault="00565FF2" w:rsidP="00565FF2">
      <w:pPr>
        <w:jc w:val="center"/>
        <w:rPr>
          <w:rFonts w:cstheme="minorHAnsi"/>
        </w:rPr>
      </w:pPr>
    </w:p>
    <w:p w14:paraId="01816A3A" w14:textId="0D28BEBB" w:rsidR="00565FF2" w:rsidRPr="00565FF2" w:rsidRDefault="00565FF2" w:rsidP="00565FF2">
      <w:pPr>
        <w:jc w:val="center"/>
        <w:rPr>
          <w:rFonts w:cstheme="minorHAnsi"/>
        </w:rPr>
      </w:pPr>
    </w:p>
    <w:p w14:paraId="5CD4EFB0" w14:textId="77777777" w:rsidR="00565FF2" w:rsidRPr="00565FF2" w:rsidRDefault="00565FF2" w:rsidP="00565FF2">
      <w:pPr>
        <w:jc w:val="center"/>
        <w:rPr>
          <w:rFonts w:cstheme="minorHAnsi"/>
        </w:rPr>
      </w:pPr>
    </w:p>
    <w:p w14:paraId="434CDB1F" w14:textId="77777777" w:rsidR="00565FF2" w:rsidRDefault="00565FF2" w:rsidP="00565FF2">
      <w:pPr>
        <w:keepNext/>
        <w:jc w:val="center"/>
      </w:pPr>
      <w:r w:rsidRPr="00565FF2">
        <w:rPr>
          <w:rFonts w:cstheme="minorHAnsi"/>
          <w:noProof/>
        </w:rPr>
        <w:drawing>
          <wp:inline distT="0" distB="0" distL="0" distR="0" wp14:anchorId="00C27B7F" wp14:editId="0BDE3831">
            <wp:extent cx="3476908" cy="2574228"/>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4347" cy="2579736"/>
                    </a:xfrm>
                    <a:prstGeom prst="rect">
                      <a:avLst/>
                    </a:prstGeom>
                  </pic:spPr>
                </pic:pic>
              </a:graphicData>
            </a:graphic>
          </wp:inline>
        </w:drawing>
      </w:r>
    </w:p>
    <w:p w14:paraId="6FFC0AC1" w14:textId="7EAA0F55" w:rsidR="00565FF2" w:rsidRPr="00565FF2" w:rsidRDefault="00565FF2" w:rsidP="00565FF2">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5</w:t>
      </w:r>
      <w:r>
        <w:fldChar w:fldCharType="end"/>
      </w:r>
      <w:r>
        <w:t xml:space="preserve"> </w:t>
      </w:r>
      <w:r w:rsidRPr="00126854">
        <w:t xml:space="preserve">GDU </w:t>
      </w:r>
      <w:r>
        <w:t>700L</w:t>
      </w:r>
      <w:r w:rsidRPr="00126854">
        <w:t xml:space="preserve"> Display Configuration</w:t>
      </w:r>
    </w:p>
    <w:p w14:paraId="33356EEC" w14:textId="77777777" w:rsidR="00565FF2" w:rsidRPr="00565FF2" w:rsidRDefault="00565FF2" w:rsidP="00565FF2">
      <w:pPr>
        <w:rPr>
          <w:rFonts w:cstheme="minorHAnsi"/>
        </w:rPr>
      </w:pPr>
    </w:p>
    <w:p w14:paraId="23ED214A" w14:textId="77777777" w:rsidR="00565FF2" w:rsidRPr="00565FF2" w:rsidRDefault="00565FF2" w:rsidP="00565FF2">
      <w:pPr>
        <w:rPr>
          <w:rFonts w:cstheme="minorHAnsi"/>
        </w:rPr>
      </w:pPr>
    </w:p>
    <w:p w14:paraId="7C06FBE8" w14:textId="77777777" w:rsidR="009F4622" w:rsidRDefault="00565FF2" w:rsidP="00530A7F">
      <w:pPr>
        <w:keepNext/>
        <w:jc w:val="center"/>
      </w:pPr>
      <w:r w:rsidRPr="00565FF2">
        <w:rPr>
          <w:rFonts w:cstheme="minorHAnsi"/>
          <w:noProof/>
        </w:rPr>
        <w:drawing>
          <wp:inline distT="0" distB="0" distL="0" distR="0" wp14:anchorId="1B5118D8" wp14:editId="1132D616">
            <wp:extent cx="4838700" cy="612457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8700" cy="6124575"/>
                    </a:xfrm>
                    <a:prstGeom prst="rect">
                      <a:avLst/>
                    </a:prstGeom>
                  </pic:spPr>
                </pic:pic>
              </a:graphicData>
            </a:graphic>
          </wp:inline>
        </w:drawing>
      </w:r>
    </w:p>
    <w:p w14:paraId="5B22C748" w14:textId="2AFC9C9B" w:rsidR="00565FF2" w:rsidRPr="00565FF2" w:rsidRDefault="009F4622" w:rsidP="00530A7F">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6</w:t>
      </w:r>
      <w:r>
        <w:fldChar w:fldCharType="end"/>
      </w:r>
      <w:r>
        <w:t xml:space="preserve"> System Functions</w:t>
      </w:r>
    </w:p>
    <w:p w14:paraId="60440639" w14:textId="331277BF" w:rsidR="00565FF2" w:rsidRPr="00565FF2" w:rsidRDefault="009F4622" w:rsidP="00530A7F">
      <w:pPr>
        <w:jc w:val="center"/>
        <w:rPr>
          <w:rFonts w:cstheme="minorHAnsi"/>
        </w:rPr>
      </w:pPr>
      <w:r>
        <w:rPr>
          <w:rFonts w:cstheme="minorHAnsi"/>
        </w:rPr>
        <w:t xml:space="preserve">System functions of G500 TXI can be seen at Figure 6 while electrical </w:t>
      </w:r>
      <w:r w:rsidR="00530A7F">
        <w:rPr>
          <w:rFonts w:cstheme="minorHAnsi"/>
        </w:rPr>
        <w:t>loads of subsystems of G500 TXI can be seen at Figure 7.</w:t>
      </w:r>
    </w:p>
    <w:p w14:paraId="742EBDE6" w14:textId="77777777" w:rsidR="009F4622" w:rsidRDefault="00565FF2" w:rsidP="00530A7F">
      <w:pPr>
        <w:keepNext/>
        <w:jc w:val="center"/>
      </w:pPr>
      <w:r w:rsidRPr="00565FF2">
        <w:rPr>
          <w:rFonts w:cstheme="minorHAnsi"/>
          <w:noProof/>
        </w:rPr>
        <w:lastRenderedPageBreak/>
        <w:drawing>
          <wp:inline distT="0" distB="0" distL="0" distR="0" wp14:anchorId="664BC5A2" wp14:editId="03E9C82C">
            <wp:extent cx="5972810" cy="2932430"/>
            <wp:effectExtent l="0" t="0" r="8890" b="12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2932430"/>
                    </a:xfrm>
                    <a:prstGeom prst="rect">
                      <a:avLst/>
                    </a:prstGeom>
                  </pic:spPr>
                </pic:pic>
              </a:graphicData>
            </a:graphic>
          </wp:inline>
        </w:drawing>
      </w:r>
    </w:p>
    <w:p w14:paraId="2CAF9638" w14:textId="0A555269" w:rsidR="00565FF2" w:rsidRPr="00565FF2" w:rsidRDefault="009F4622" w:rsidP="009F4622">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7</w:t>
      </w:r>
      <w:r>
        <w:fldChar w:fldCharType="end"/>
      </w:r>
      <w:r>
        <w:t xml:space="preserve"> Electrical Load of Subsystems of G500 TXI</w:t>
      </w:r>
    </w:p>
    <w:p w14:paraId="6722B031" w14:textId="530EB46A" w:rsidR="00565FF2" w:rsidRPr="00CA329E" w:rsidRDefault="00530A7F" w:rsidP="00530A7F">
      <w:pPr>
        <w:pStyle w:val="ListeParagraf"/>
        <w:numPr>
          <w:ilvl w:val="1"/>
          <w:numId w:val="5"/>
        </w:numPr>
        <w:rPr>
          <w:rFonts w:asciiTheme="majorHAnsi" w:hAnsiTheme="majorHAnsi" w:cstheme="majorHAnsi"/>
          <w:sz w:val="48"/>
          <w:szCs w:val="28"/>
        </w:rPr>
      </w:pPr>
      <w:r w:rsidRPr="00CA329E">
        <w:rPr>
          <w:rFonts w:asciiTheme="majorHAnsi" w:hAnsiTheme="majorHAnsi" w:cstheme="majorHAnsi"/>
          <w:sz w:val="48"/>
          <w:szCs w:val="28"/>
        </w:rPr>
        <w:t>Subsystems of Garmin G500 TXI</w:t>
      </w:r>
    </w:p>
    <w:p w14:paraId="1BB62E16"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sz w:val="32"/>
        </w:rPr>
      </w:pPr>
      <w:r w:rsidRPr="00530A7F">
        <w:rPr>
          <w:rFonts w:asciiTheme="majorHAnsi" w:hAnsiTheme="majorHAnsi" w:cstheme="majorHAnsi"/>
          <w:b/>
          <w:bCs/>
          <w:sz w:val="32"/>
        </w:rPr>
        <w:t>GDU 1060 Display</w:t>
      </w:r>
    </w:p>
    <w:p w14:paraId="3712CCC6" w14:textId="77777777" w:rsidR="002134E4" w:rsidRPr="00565FF2" w:rsidRDefault="002134E4" w:rsidP="002134E4">
      <w:pPr>
        <w:autoSpaceDE w:val="0"/>
        <w:autoSpaceDN w:val="0"/>
        <w:adjustRightInd w:val="0"/>
        <w:spacing w:after="0" w:line="240" w:lineRule="auto"/>
        <w:ind w:firstLine="720"/>
        <w:rPr>
          <w:rFonts w:cstheme="minorHAnsi"/>
        </w:rPr>
      </w:pPr>
      <w:r w:rsidRPr="00565FF2">
        <w:rPr>
          <w:rFonts w:cstheme="minorHAnsi"/>
        </w:rPr>
        <w:t>The GDU 1060 is a 10.6-inch LCD panel mount control and display unit capable of displaying PFD and</w:t>
      </w:r>
      <w:r>
        <w:rPr>
          <w:rFonts w:cstheme="minorHAnsi"/>
        </w:rPr>
        <w:t xml:space="preserve"> </w:t>
      </w:r>
      <w:r w:rsidRPr="00565FF2">
        <w:rPr>
          <w:rFonts w:cstheme="minorHAnsi"/>
        </w:rPr>
        <w:t>MFD data with optional EIS display. The GDU 1060 may be optionally equipped with an integrated</w:t>
      </w:r>
    </w:p>
    <w:p w14:paraId="6746860B" w14:textId="77777777" w:rsidR="002134E4" w:rsidRPr="00565FF2" w:rsidRDefault="002134E4" w:rsidP="002134E4">
      <w:pPr>
        <w:autoSpaceDE w:val="0"/>
        <w:autoSpaceDN w:val="0"/>
        <w:adjustRightInd w:val="0"/>
        <w:spacing w:after="0" w:line="240" w:lineRule="auto"/>
        <w:rPr>
          <w:rFonts w:cstheme="minorHAnsi"/>
        </w:rPr>
      </w:pPr>
      <w:r w:rsidRPr="00565FF2">
        <w:rPr>
          <w:rFonts w:cstheme="minorHAnsi"/>
        </w:rPr>
        <w:t>ADAHRS or must be interfaced to an external ADC/AHRS LRU. The GDU 1060 requires interface with a compatible GPS/SBAS navigator.</w:t>
      </w:r>
    </w:p>
    <w:p w14:paraId="17914417"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sz w:val="32"/>
        </w:rPr>
      </w:pPr>
      <w:r w:rsidRPr="00530A7F">
        <w:rPr>
          <w:rFonts w:asciiTheme="majorHAnsi" w:hAnsiTheme="majorHAnsi" w:cstheme="majorHAnsi"/>
          <w:b/>
          <w:bCs/>
          <w:sz w:val="32"/>
        </w:rPr>
        <w:t>GCU 485 Control Unit</w:t>
      </w:r>
    </w:p>
    <w:p w14:paraId="3AEDF601" w14:textId="77777777" w:rsidR="002134E4" w:rsidRPr="00565FF2" w:rsidRDefault="002134E4" w:rsidP="002134E4">
      <w:pPr>
        <w:autoSpaceDE w:val="0"/>
        <w:autoSpaceDN w:val="0"/>
        <w:adjustRightInd w:val="0"/>
        <w:spacing w:after="0" w:line="240" w:lineRule="auto"/>
        <w:ind w:firstLine="720"/>
        <w:rPr>
          <w:rFonts w:cstheme="minorHAnsi"/>
        </w:rPr>
      </w:pPr>
      <w:r w:rsidRPr="00565FF2">
        <w:rPr>
          <w:rFonts w:cstheme="minorHAnsi"/>
        </w:rPr>
        <w:t>The GCU 485 is a panel mount remote control unit that provides an alternate method of controlling the</w:t>
      </w:r>
      <w:r>
        <w:rPr>
          <w:rFonts w:cstheme="minorHAnsi"/>
        </w:rPr>
        <w:t xml:space="preserve"> </w:t>
      </w:r>
      <w:r w:rsidRPr="00565FF2">
        <w:rPr>
          <w:rFonts w:cstheme="minorHAnsi"/>
        </w:rPr>
        <w:t xml:space="preserve">G500/G600 </w:t>
      </w:r>
      <w:proofErr w:type="spellStart"/>
      <w:r w:rsidRPr="00565FF2">
        <w:rPr>
          <w:rFonts w:cstheme="minorHAnsi"/>
        </w:rPr>
        <w:t>TXi</w:t>
      </w:r>
      <w:proofErr w:type="spellEnd"/>
      <w:r w:rsidRPr="00565FF2">
        <w:rPr>
          <w:rFonts w:cstheme="minorHAnsi"/>
        </w:rPr>
        <w:t xml:space="preserve"> PFD display parameters. The GCU 485 Control Unit is available in variations containing</w:t>
      </w:r>
      <w:r>
        <w:rPr>
          <w:rFonts w:cstheme="minorHAnsi"/>
        </w:rPr>
        <w:t xml:space="preserve"> </w:t>
      </w:r>
      <w:r w:rsidRPr="00565FF2">
        <w:rPr>
          <w:rFonts w:cstheme="minorHAnsi"/>
        </w:rPr>
        <w:t xml:space="preserve">different numbers of buttons. All variations contain three knobs in the same configuration as shown </w:t>
      </w:r>
      <w:r>
        <w:rPr>
          <w:rFonts w:cstheme="minorHAnsi"/>
        </w:rPr>
        <w:t xml:space="preserve">in Figure 8 </w:t>
      </w:r>
      <w:r w:rsidRPr="00565FF2">
        <w:rPr>
          <w:rFonts w:cstheme="minorHAnsi"/>
        </w:rPr>
        <w:t>The GCU 485 installation is optional.</w:t>
      </w:r>
    </w:p>
    <w:p w14:paraId="5603616C" w14:textId="77777777" w:rsidR="002134E4" w:rsidRPr="00565FF2" w:rsidRDefault="002134E4" w:rsidP="002134E4">
      <w:pPr>
        <w:rPr>
          <w:rFonts w:cstheme="minorHAnsi"/>
        </w:rPr>
      </w:pPr>
    </w:p>
    <w:p w14:paraId="5ABD5D00" w14:textId="77777777" w:rsidR="002134E4" w:rsidRDefault="002134E4" w:rsidP="002134E4">
      <w:pPr>
        <w:keepNext/>
        <w:jc w:val="center"/>
      </w:pPr>
      <w:r w:rsidRPr="00565FF2">
        <w:rPr>
          <w:rFonts w:cstheme="minorHAnsi"/>
          <w:noProof/>
        </w:rPr>
        <w:drawing>
          <wp:inline distT="0" distB="0" distL="0" distR="0" wp14:anchorId="6E7F31A8" wp14:editId="20A0EACD">
            <wp:extent cx="3361727" cy="151447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6965" cy="1516835"/>
                    </a:xfrm>
                    <a:prstGeom prst="rect">
                      <a:avLst/>
                    </a:prstGeom>
                  </pic:spPr>
                </pic:pic>
              </a:graphicData>
            </a:graphic>
          </wp:inline>
        </w:drawing>
      </w:r>
    </w:p>
    <w:p w14:paraId="2DA5B100" w14:textId="699B914A" w:rsidR="002134E4" w:rsidRPr="00565FF2" w:rsidRDefault="002134E4" w:rsidP="002134E4">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8</w:t>
      </w:r>
      <w:r>
        <w:fldChar w:fldCharType="end"/>
      </w:r>
      <w:r>
        <w:t xml:space="preserve"> GCU</w:t>
      </w:r>
      <w:r>
        <w:rPr>
          <w:noProof/>
        </w:rPr>
        <w:t xml:space="preserve"> Control Unit</w:t>
      </w:r>
    </w:p>
    <w:p w14:paraId="48842B56" w14:textId="77777777" w:rsidR="002134E4" w:rsidRPr="00565FF2" w:rsidRDefault="002134E4" w:rsidP="002134E4">
      <w:pPr>
        <w:rPr>
          <w:rFonts w:cstheme="minorHAnsi"/>
        </w:rPr>
      </w:pPr>
    </w:p>
    <w:p w14:paraId="117F5005"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sz w:val="32"/>
        </w:rPr>
      </w:pPr>
      <w:r w:rsidRPr="00530A7F">
        <w:rPr>
          <w:rFonts w:asciiTheme="majorHAnsi" w:hAnsiTheme="majorHAnsi" w:cstheme="majorHAnsi"/>
          <w:b/>
          <w:bCs/>
          <w:sz w:val="32"/>
        </w:rPr>
        <w:lastRenderedPageBreak/>
        <w:t>Backup GPS Antenna</w:t>
      </w:r>
    </w:p>
    <w:p w14:paraId="5C2D981F" w14:textId="77777777" w:rsidR="002134E4" w:rsidRPr="00565FF2" w:rsidRDefault="002134E4" w:rsidP="002134E4">
      <w:pPr>
        <w:autoSpaceDE w:val="0"/>
        <w:autoSpaceDN w:val="0"/>
        <w:adjustRightInd w:val="0"/>
        <w:spacing w:after="0" w:line="240" w:lineRule="auto"/>
        <w:ind w:firstLine="720"/>
        <w:rPr>
          <w:rFonts w:cstheme="minorHAnsi"/>
        </w:rPr>
      </w:pPr>
      <w:r w:rsidRPr="00565FF2">
        <w:rPr>
          <w:rFonts w:cstheme="minorHAnsi"/>
        </w:rPr>
        <w:t>GDU 1060 and GDU 700 PFD and MFD displays have an optional backup GPS. If a backup GPS antenna</w:t>
      </w:r>
      <w:r>
        <w:rPr>
          <w:rFonts w:cstheme="minorHAnsi"/>
        </w:rPr>
        <w:t xml:space="preserve"> </w:t>
      </w:r>
      <w:r w:rsidRPr="00565FF2">
        <w:rPr>
          <w:rFonts w:cstheme="minorHAnsi"/>
        </w:rPr>
        <w:t>is installed, the backup GPS is automatically used when the primary GPS source is lost. The backup GPS</w:t>
      </w:r>
      <w:r>
        <w:rPr>
          <w:rFonts w:cstheme="minorHAnsi"/>
        </w:rPr>
        <w:t xml:space="preserve"> </w:t>
      </w:r>
      <w:r w:rsidRPr="00565FF2">
        <w:rPr>
          <w:rFonts w:cstheme="minorHAnsi"/>
        </w:rPr>
        <w:t>antenna is located on the instrument panel glareshield.</w:t>
      </w:r>
    </w:p>
    <w:p w14:paraId="5C31C1F7" w14:textId="77777777" w:rsidR="002134E4" w:rsidRPr="00565FF2" w:rsidRDefault="002134E4" w:rsidP="002134E4">
      <w:pPr>
        <w:rPr>
          <w:rFonts w:cstheme="minorHAnsi"/>
        </w:rPr>
      </w:pPr>
    </w:p>
    <w:p w14:paraId="7BEAFF5D" w14:textId="77777777" w:rsidR="002134E4" w:rsidRDefault="002134E4" w:rsidP="002134E4">
      <w:pPr>
        <w:keepNext/>
        <w:jc w:val="center"/>
        <w:rPr>
          <w:rFonts w:cstheme="minorHAnsi"/>
          <w:noProof/>
        </w:rPr>
      </w:pPr>
    </w:p>
    <w:p w14:paraId="01537C70" w14:textId="77777777" w:rsidR="002134E4" w:rsidRDefault="002134E4" w:rsidP="002134E4">
      <w:pPr>
        <w:keepNext/>
        <w:jc w:val="center"/>
      </w:pPr>
      <w:r w:rsidRPr="00565FF2">
        <w:rPr>
          <w:rFonts w:cstheme="minorHAnsi"/>
          <w:noProof/>
        </w:rPr>
        <w:drawing>
          <wp:inline distT="0" distB="0" distL="0" distR="0" wp14:anchorId="585C7C2F" wp14:editId="6F14FC60">
            <wp:extent cx="5295900" cy="18478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4912"/>
                    <a:stretch/>
                  </pic:blipFill>
                  <pic:spPr bwMode="auto">
                    <a:xfrm>
                      <a:off x="0" y="0"/>
                      <a:ext cx="5295900" cy="1847850"/>
                    </a:xfrm>
                    <a:prstGeom prst="rect">
                      <a:avLst/>
                    </a:prstGeom>
                    <a:ln>
                      <a:noFill/>
                    </a:ln>
                    <a:extLst>
                      <a:ext uri="{53640926-AAD7-44D8-BBD7-CCE9431645EC}">
                        <a14:shadowObscured xmlns:a14="http://schemas.microsoft.com/office/drawing/2010/main"/>
                      </a:ext>
                    </a:extLst>
                  </pic:spPr>
                </pic:pic>
              </a:graphicData>
            </a:graphic>
          </wp:inline>
        </w:drawing>
      </w:r>
    </w:p>
    <w:p w14:paraId="7AD98CA8" w14:textId="442A3A4C" w:rsidR="002134E4" w:rsidRPr="00565FF2" w:rsidRDefault="002134E4" w:rsidP="002134E4">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9</w:t>
      </w:r>
      <w:r>
        <w:fldChar w:fldCharType="end"/>
      </w:r>
      <w:r>
        <w:t xml:space="preserve"> Backup GPS Antenna</w:t>
      </w:r>
    </w:p>
    <w:p w14:paraId="06F5FD2D" w14:textId="77777777" w:rsidR="002134E4" w:rsidRPr="00565FF2" w:rsidRDefault="002134E4" w:rsidP="002134E4">
      <w:pPr>
        <w:rPr>
          <w:rFonts w:cstheme="minorHAnsi"/>
        </w:rPr>
      </w:pPr>
    </w:p>
    <w:p w14:paraId="25FE54D5"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530A7F">
        <w:rPr>
          <w:rFonts w:asciiTheme="majorHAnsi" w:hAnsiTheme="majorHAnsi" w:cstheme="majorHAnsi"/>
          <w:b/>
          <w:bCs/>
          <w:color w:val="000000"/>
          <w:sz w:val="32"/>
        </w:rPr>
        <w:t>Integrated ADAHRS Unit</w:t>
      </w:r>
    </w:p>
    <w:p w14:paraId="29092CAC" w14:textId="77777777" w:rsidR="002134E4"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GDU 700/1060 has an optional integrated ADAHRS unit that provides flight altitude, vertical speed,</w:t>
      </w:r>
      <w:r>
        <w:rPr>
          <w:rFonts w:cstheme="minorHAnsi"/>
          <w:color w:val="000000"/>
        </w:rPr>
        <w:t xml:space="preserve"> </w:t>
      </w:r>
      <w:r w:rsidRPr="00565FF2">
        <w:rPr>
          <w:rFonts w:cstheme="minorHAnsi"/>
          <w:color w:val="000000"/>
        </w:rPr>
        <w:t>airspeed, attitude, OAT, and heading data for flight instrumentation. The AHRS portion is contained</w:t>
      </w:r>
      <w:r>
        <w:rPr>
          <w:rFonts w:cstheme="minorHAnsi"/>
          <w:color w:val="000000"/>
        </w:rPr>
        <w:t xml:space="preserve"> </w:t>
      </w:r>
      <w:r w:rsidRPr="00565FF2">
        <w:rPr>
          <w:rFonts w:cstheme="minorHAnsi"/>
          <w:color w:val="000000"/>
        </w:rPr>
        <w:t>internally within the GDU 700/1060. An Integrated ADC module is then plugged into the AHRS board and</w:t>
      </w:r>
      <w:r>
        <w:rPr>
          <w:rFonts w:cstheme="minorHAnsi"/>
          <w:color w:val="000000"/>
        </w:rPr>
        <w:t xml:space="preserve"> </w:t>
      </w:r>
      <w:r w:rsidRPr="00565FF2">
        <w:rPr>
          <w:rFonts w:cstheme="minorHAnsi"/>
          <w:color w:val="000000"/>
        </w:rPr>
        <w:t>attached to the back of the GDU 700/1060. The internal ADAHRS receives data from the GMU 44 and</w:t>
      </w:r>
      <w:r>
        <w:rPr>
          <w:rFonts w:cstheme="minorHAnsi"/>
          <w:color w:val="000000"/>
        </w:rPr>
        <w:t xml:space="preserve"> </w:t>
      </w:r>
      <w:r w:rsidRPr="00565FF2">
        <w:rPr>
          <w:rFonts w:cstheme="minorHAnsi"/>
          <w:color w:val="000000"/>
        </w:rPr>
        <w:t>GTP 56 that are connected to the GDU 700/1060. The integrated ADAHRS utilizes GPS signals sent from</w:t>
      </w:r>
      <w:r>
        <w:rPr>
          <w:rFonts w:cstheme="minorHAnsi"/>
          <w:color w:val="000000"/>
        </w:rPr>
        <w:t xml:space="preserve"> </w:t>
      </w:r>
      <w:r w:rsidRPr="00565FF2">
        <w:rPr>
          <w:rFonts w:cstheme="minorHAnsi"/>
          <w:color w:val="000000"/>
        </w:rPr>
        <w:t>the GPS/SBAS navigator. Attitude, heading, and air data can be sent using ARINC 429 digital signals to</w:t>
      </w:r>
      <w:r>
        <w:rPr>
          <w:rFonts w:cstheme="minorHAnsi"/>
          <w:color w:val="000000"/>
        </w:rPr>
        <w:t xml:space="preserve"> </w:t>
      </w:r>
      <w:r w:rsidRPr="00565FF2">
        <w:rPr>
          <w:rFonts w:cstheme="minorHAnsi"/>
          <w:color w:val="000000"/>
        </w:rPr>
        <w:t>external LRUs and the GAD43/43e.</w:t>
      </w:r>
      <w:r>
        <w:rPr>
          <w:rFonts w:cstheme="minorHAnsi"/>
          <w:color w:val="000000"/>
        </w:rPr>
        <w:t xml:space="preserve"> </w:t>
      </w:r>
    </w:p>
    <w:p w14:paraId="60038C4A" w14:textId="77777777" w:rsidR="002134E4" w:rsidRPr="00565FF2" w:rsidRDefault="002134E4" w:rsidP="002134E4">
      <w:pPr>
        <w:autoSpaceDE w:val="0"/>
        <w:autoSpaceDN w:val="0"/>
        <w:adjustRightInd w:val="0"/>
        <w:spacing w:after="0" w:line="240" w:lineRule="auto"/>
        <w:ind w:firstLine="720"/>
        <w:rPr>
          <w:rFonts w:cstheme="minorHAnsi"/>
          <w:color w:val="000000"/>
        </w:rPr>
      </w:pPr>
    </w:p>
    <w:p w14:paraId="0329C981"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530A7F">
        <w:rPr>
          <w:rFonts w:asciiTheme="majorHAnsi" w:hAnsiTheme="majorHAnsi" w:cstheme="majorHAnsi"/>
          <w:b/>
          <w:bCs/>
          <w:color w:val="000000"/>
          <w:sz w:val="32"/>
        </w:rPr>
        <w:t xml:space="preserve">GSU </w:t>
      </w:r>
      <w:proofErr w:type="gramStart"/>
      <w:r w:rsidRPr="00530A7F">
        <w:rPr>
          <w:rFonts w:asciiTheme="majorHAnsi" w:hAnsiTheme="majorHAnsi" w:cstheme="majorHAnsi"/>
          <w:b/>
          <w:bCs/>
          <w:color w:val="000000"/>
          <w:sz w:val="32"/>
        </w:rPr>
        <w:t>75( )</w:t>
      </w:r>
      <w:proofErr w:type="gramEnd"/>
      <w:r w:rsidRPr="00530A7F">
        <w:rPr>
          <w:rFonts w:asciiTheme="majorHAnsi" w:hAnsiTheme="majorHAnsi" w:cstheme="majorHAnsi"/>
          <w:b/>
          <w:bCs/>
          <w:color w:val="000000"/>
          <w:sz w:val="32"/>
        </w:rPr>
        <w:t xml:space="preserve"> ADAHRS Unit</w:t>
      </w:r>
    </w:p>
    <w:p w14:paraId="75240C70"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GSU 75/75B ADAHRS is a remote LRU that provides flight altitude, vertical speed, airspeed, attitude, OAT, and heading data for flight instrumentation. The GSU 75/75B receives data from the GMU 44 Magnetometer and GTP 59 OAT Probe. The GSU 75/75B utilizes GPS signals sent from the GPS/SBAS navigator. Attitude, heading, and air data is sent using ARINC 429 digital signals to the GDU 1060/700P and GAD 43/43e. An RS-232 digital connection is used for maintenance and configuration information. The GSU 75B is configured through the GDU 700P/1060 using a feature unlock card that contains airframe specific air data corrections suitable for RVSM functionality in select applications.</w:t>
      </w:r>
      <w:r>
        <w:rPr>
          <w:rFonts w:cstheme="minorHAnsi"/>
          <w:color w:val="000000"/>
        </w:rPr>
        <w:t xml:space="preserve"> The device can be seen at Figure 10.</w:t>
      </w:r>
    </w:p>
    <w:p w14:paraId="02FE15D6" w14:textId="77777777" w:rsidR="002134E4" w:rsidRPr="00565FF2" w:rsidRDefault="002134E4" w:rsidP="002134E4">
      <w:pPr>
        <w:autoSpaceDE w:val="0"/>
        <w:autoSpaceDN w:val="0"/>
        <w:adjustRightInd w:val="0"/>
        <w:spacing w:after="0" w:line="240" w:lineRule="auto"/>
        <w:rPr>
          <w:rFonts w:cstheme="minorHAnsi"/>
          <w:b/>
          <w:bCs/>
          <w:color w:val="000000"/>
        </w:rPr>
      </w:pPr>
    </w:p>
    <w:p w14:paraId="68986192" w14:textId="77777777" w:rsidR="002134E4" w:rsidRDefault="002134E4" w:rsidP="002134E4">
      <w:pPr>
        <w:keepNext/>
        <w:autoSpaceDE w:val="0"/>
        <w:autoSpaceDN w:val="0"/>
        <w:adjustRightInd w:val="0"/>
        <w:spacing w:after="0" w:line="240" w:lineRule="auto"/>
        <w:jc w:val="center"/>
        <w:rPr>
          <w:rFonts w:cstheme="minorHAnsi"/>
          <w:noProof/>
        </w:rPr>
      </w:pPr>
    </w:p>
    <w:p w14:paraId="38E40C09"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1322DEE5" wp14:editId="3BCDBFF3">
            <wp:extent cx="3476625" cy="2276475"/>
            <wp:effectExtent l="0" t="0" r="9525"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2773"/>
                    <a:stretch/>
                  </pic:blipFill>
                  <pic:spPr bwMode="auto">
                    <a:xfrm>
                      <a:off x="0" y="0"/>
                      <a:ext cx="3476625" cy="2276475"/>
                    </a:xfrm>
                    <a:prstGeom prst="rect">
                      <a:avLst/>
                    </a:prstGeom>
                    <a:ln>
                      <a:noFill/>
                    </a:ln>
                    <a:extLst>
                      <a:ext uri="{53640926-AAD7-44D8-BBD7-CCE9431645EC}">
                        <a14:shadowObscured xmlns:a14="http://schemas.microsoft.com/office/drawing/2010/main"/>
                      </a:ext>
                    </a:extLst>
                  </pic:spPr>
                </pic:pic>
              </a:graphicData>
            </a:graphic>
          </wp:inline>
        </w:drawing>
      </w:r>
    </w:p>
    <w:p w14:paraId="1FAE98A0" w14:textId="5E1355DC" w:rsidR="002134E4" w:rsidRPr="00565FF2" w:rsidRDefault="002134E4" w:rsidP="002134E4">
      <w:pPr>
        <w:pStyle w:val="ResimYazs"/>
        <w:jc w:val="center"/>
        <w:rPr>
          <w:rFonts w:cstheme="minorHAnsi"/>
          <w:b/>
          <w:bCs/>
          <w:color w:val="000000"/>
        </w:rPr>
      </w:pPr>
      <w:r>
        <w:t xml:space="preserve">Figure </w:t>
      </w:r>
      <w:r>
        <w:fldChar w:fldCharType="begin"/>
      </w:r>
      <w:r>
        <w:instrText xml:space="preserve"> SEQ Figure \* ARABIC </w:instrText>
      </w:r>
      <w:r>
        <w:fldChar w:fldCharType="separate"/>
      </w:r>
      <w:r w:rsidR="00B9766A">
        <w:rPr>
          <w:noProof/>
        </w:rPr>
        <w:t>10</w:t>
      </w:r>
      <w:r>
        <w:fldChar w:fldCharType="end"/>
      </w:r>
      <w:r>
        <w:t xml:space="preserve"> </w:t>
      </w:r>
      <w:proofErr w:type="gramStart"/>
      <w:r>
        <w:t>GSU(</w:t>
      </w:r>
      <w:proofErr w:type="gramEnd"/>
      <w:r>
        <w:t>) ADAHRS Unit</w:t>
      </w:r>
    </w:p>
    <w:p w14:paraId="0822066C" w14:textId="77777777" w:rsidR="002134E4" w:rsidRPr="00565FF2" w:rsidRDefault="002134E4" w:rsidP="002134E4">
      <w:pPr>
        <w:autoSpaceDE w:val="0"/>
        <w:autoSpaceDN w:val="0"/>
        <w:adjustRightInd w:val="0"/>
        <w:spacing w:after="0" w:line="240" w:lineRule="auto"/>
        <w:rPr>
          <w:rFonts w:cstheme="minorHAnsi"/>
          <w:b/>
          <w:bCs/>
          <w:color w:val="000000"/>
        </w:rPr>
      </w:pPr>
    </w:p>
    <w:p w14:paraId="1C5D1DFA"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530A7F">
        <w:rPr>
          <w:rFonts w:asciiTheme="majorHAnsi" w:hAnsiTheme="majorHAnsi" w:cstheme="majorHAnsi"/>
          <w:b/>
          <w:bCs/>
          <w:color w:val="000000"/>
          <w:sz w:val="32"/>
        </w:rPr>
        <w:t>GRS 79 AHRS Unit</w:t>
      </w:r>
    </w:p>
    <w:p w14:paraId="3B53B0E6"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 xml:space="preserve">The GSU 79 AHRS is a remote LRU that provides attitude and heading data for flight instrumentation. The GSU 79 receives data from the GMU 44 Magnetometer. The GSU 79 utilizes GPS signals sent from the GPS/SBAS navigator. Attitude and heading data </w:t>
      </w:r>
      <w:proofErr w:type="gramStart"/>
      <w:r w:rsidRPr="00565FF2">
        <w:rPr>
          <w:rFonts w:cstheme="minorHAnsi"/>
          <w:color w:val="000000"/>
        </w:rPr>
        <w:t>is</w:t>
      </w:r>
      <w:proofErr w:type="gramEnd"/>
      <w:r w:rsidRPr="00565FF2">
        <w:rPr>
          <w:rFonts w:cstheme="minorHAnsi"/>
          <w:color w:val="000000"/>
        </w:rPr>
        <w:t xml:space="preserve"> sent using ARINC 429 digital signals to the</w:t>
      </w:r>
      <w:r>
        <w:rPr>
          <w:rFonts w:cstheme="minorHAnsi"/>
          <w:color w:val="000000"/>
        </w:rPr>
        <w:t xml:space="preserve"> </w:t>
      </w:r>
      <w:r w:rsidRPr="00565FF2">
        <w:rPr>
          <w:rFonts w:cstheme="minorHAnsi"/>
          <w:color w:val="000000"/>
        </w:rPr>
        <w:t>GDU 700P/1060 and GAD 43/43e. An RS-232 digital connection is used for maintenance and</w:t>
      </w:r>
      <w:r>
        <w:rPr>
          <w:rFonts w:cstheme="minorHAnsi"/>
          <w:color w:val="000000"/>
        </w:rPr>
        <w:t xml:space="preserve"> </w:t>
      </w:r>
      <w:r w:rsidRPr="00565FF2">
        <w:rPr>
          <w:rFonts w:cstheme="minorHAnsi"/>
          <w:color w:val="000000"/>
        </w:rPr>
        <w:t>configuration information.</w:t>
      </w:r>
      <w:r>
        <w:rPr>
          <w:rFonts w:cstheme="minorHAnsi"/>
          <w:color w:val="000000"/>
        </w:rPr>
        <w:t xml:space="preserve"> Device can be seen at Figure 11.</w:t>
      </w:r>
    </w:p>
    <w:p w14:paraId="14B6406C" w14:textId="77777777" w:rsidR="002134E4" w:rsidRPr="00565FF2" w:rsidRDefault="002134E4" w:rsidP="002134E4">
      <w:pPr>
        <w:autoSpaceDE w:val="0"/>
        <w:autoSpaceDN w:val="0"/>
        <w:adjustRightInd w:val="0"/>
        <w:spacing w:after="0" w:line="240" w:lineRule="auto"/>
        <w:rPr>
          <w:rFonts w:cstheme="minorHAnsi"/>
          <w:color w:val="000000"/>
        </w:rPr>
      </w:pPr>
    </w:p>
    <w:p w14:paraId="2ED2330C" w14:textId="77777777" w:rsidR="002134E4" w:rsidRDefault="002134E4" w:rsidP="002134E4">
      <w:pPr>
        <w:keepNext/>
        <w:autoSpaceDE w:val="0"/>
        <w:autoSpaceDN w:val="0"/>
        <w:adjustRightInd w:val="0"/>
        <w:spacing w:after="0" w:line="240" w:lineRule="auto"/>
        <w:rPr>
          <w:rFonts w:cstheme="minorHAnsi"/>
          <w:noProof/>
        </w:rPr>
      </w:pPr>
    </w:p>
    <w:p w14:paraId="50FD1598"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5F498F10" wp14:editId="24024516">
            <wp:extent cx="3305175" cy="2628900"/>
            <wp:effectExtent l="0" t="0" r="952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658"/>
                    <a:stretch/>
                  </pic:blipFill>
                  <pic:spPr bwMode="auto">
                    <a:xfrm>
                      <a:off x="0" y="0"/>
                      <a:ext cx="3305175" cy="2628900"/>
                    </a:xfrm>
                    <a:prstGeom prst="rect">
                      <a:avLst/>
                    </a:prstGeom>
                    <a:ln>
                      <a:noFill/>
                    </a:ln>
                    <a:extLst>
                      <a:ext uri="{53640926-AAD7-44D8-BBD7-CCE9431645EC}">
                        <a14:shadowObscured xmlns:a14="http://schemas.microsoft.com/office/drawing/2010/main"/>
                      </a:ext>
                    </a:extLst>
                  </pic:spPr>
                </pic:pic>
              </a:graphicData>
            </a:graphic>
          </wp:inline>
        </w:drawing>
      </w:r>
    </w:p>
    <w:p w14:paraId="183257F1" w14:textId="42FFD716"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11</w:t>
      </w:r>
      <w:r>
        <w:fldChar w:fldCharType="end"/>
      </w:r>
      <w:r>
        <w:t xml:space="preserve"> </w:t>
      </w:r>
      <w:r w:rsidRPr="005F7377">
        <w:t>GRS 79 AHRS Unit</w:t>
      </w:r>
    </w:p>
    <w:p w14:paraId="5E64655B" w14:textId="77777777" w:rsidR="002134E4" w:rsidRPr="00565FF2" w:rsidRDefault="002134E4" w:rsidP="002134E4">
      <w:pPr>
        <w:autoSpaceDE w:val="0"/>
        <w:autoSpaceDN w:val="0"/>
        <w:adjustRightInd w:val="0"/>
        <w:spacing w:after="0" w:line="240" w:lineRule="auto"/>
        <w:rPr>
          <w:rFonts w:cstheme="minorHAnsi"/>
          <w:color w:val="000000"/>
        </w:rPr>
      </w:pPr>
    </w:p>
    <w:p w14:paraId="4C9145B9"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7C2CB919"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5AC5EDB0"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763C71A5"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530A7F">
        <w:rPr>
          <w:rFonts w:asciiTheme="majorHAnsi" w:hAnsiTheme="majorHAnsi" w:cstheme="majorHAnsi"/>
          <w:b/>
          <w:bCs/>
          <w:color w:val="000000"/>
          <w:sz w:val="32"/>
        </w:rPr>
        <w:lastRenderedPageBreak/>
        <w:t>GDC 72 ADC Unit</w:t>
      </w:r>
    </w:p>
    <w:p w14:paraId="07E0B8B0"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GDC 72 Air Data Computer receives information from the existing aircraft pitot-static system and the</w:t>
      </w:r>
      <w:r>
        <w:rPr>
          <w:rFonts w:cstheme="minorHAnsi"/>
          <w:color w:val="000000"/>
        </w:rPr>
        <w:t xml:space="preserve"> </w:t>
      </w:r>
      <w:r w:rsidRPr="00565FF2">
        <w:rPr>
          <w:rFonts w:cstheme="minorHAnsi"/>
          <w:color w:val="000000"/>
        </w:rPr>
        <w:t>GTP 59 OAT Probe. The GDC 72 provides pressure altitude, airspeed, vertical speed, and OAT data to the</w:t>
      </w:r>
      <w:r>
        <w:rPr>
          <w:rFonts w:cstheme="minorHAnsi"/>
          <w:color w:val="000000"/>
        </w:rPr>
        <w:t xml:space="preserve"> </w:t>
      </w:r>
      <w:r w:rsidRPr="00565FF2">
        <w:rPr>
          <w:rFonts w:cstheme="minorHAnsi"/>
          <w:color w:val="000000"/>
        </w:rPr>
        <w:t xml:space="preserve">G500/G600 </w:t>
      </w:r>
      <w:proofErr w:type="spellStart"/>
      <w:r w:rsidRPr="00565FF2">
        <w:rPr>
          <w:rFonts w:cstheme="minorHAnsi"/>
          <w:color w:val="000000"/>
        </w:rPr>
        <w:t>TXi</w:t>
      </w:r>
      <w:proofErr w:type="spellEnd"/>
      <w:r w:rsidRPr="00565FF2">
        <w:rPr>
          <w:rFonts w:cstheme="minorHAnsi"/>
          <w:color w:val="000000"/>
        </w:rPr>
        <w:t xml:space="preserve"> system. The GDC 72 provides data to the G500/G600 </w:t>
      </w:r>
      <w:proofErr w:type="spellStart"/>
      <w:r w:rsidRPr="00565FF2">
        <w:rPr>
          <w:rFonts w:cstheme="minorHAnsi"/>
          <w:color w:val="000000"/>
        </w:rPr>
        <w:t>TXi</w:t>
      </w:r>
      <w:proofErr w:type="spellEnd"/>
      <w:r w:rsidRPr="00565FF2">
        <w:rPr>
          <w:rFonts w:cstheme="minorHAnsi"/>
          <w:color w:val="000000"/>
        </w:rPr>
        <w:t xml:space="preserve"> using ARINC 429 digital</w:t>
      </w:r>
      <w:r>
        <w:rPr>
          <w:rFonts w:cstheme="minorHAnsi"/>
          <w:color w:val="000000"/>
        </w:rPr>
        <w:t xml:space="preserve"> </w:t>
      </w:r>
      <w:r w:rsidRPr="00565FF2">
        <w:rPr>
          <w:rFonts w:cstheme="minorHAnsi"/>
          <w:color w:val="000000"/>
        </w:rPr>
        <w:t>interfaces, as well as RS-232 for maintenance and configuration information.</w:t>
      </w:r>
      <w:r>
        <w:rPr>
          <w:rFonts w:cstheme="minorHAnsi"/>
          <w:color w:val="000000"/>
        </w:rPr>
        <w:t xml:space="preserve"> Device can be seen at Figure 12.</w:t>
      </w:r>
    </w:p>
    <w:p w14:paraId="5319E139" w14:textId="77777777" w:rsidR="002134E4" w:rsidRPr="00565FF2" w:rsidRDefault="002134E4" w:rsidP="002134E4">
      <w:pPr>
        <w:autoSpaceDE w:val="0"/>
        <w:autoSpaceDN w:val="0"/>
        <w:adjustRightInd w:val="0"/>
        <w:spacing w:after="0" w:line="240" w:lineRule="auto"/>
        <w:ind w:firstLine="720"/>
        <w:rPr>
          <w:rFonts w:cstheme="minorHAnsi"/>
          <w:color w:val="000000"/>
        </w:rPr>
      </w:pPr>
    </w:p>
    <w:p w14:paraId="22E224C5"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06212288" wp14:editId="40365E19">
            <wp:extent cx="2600325" cy="2124075"/>
            <wp:effectExtent l="0" t="0" r="9525"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9" t="-10314" r="-1099" b="10314"/>
                    <a:stretch/>
                  </pic:blipFill>
                  <pic:spPr>
                    <a:xfrm>
                      <a:off x="0" y="0"/>
                      <a:ext cx="2600325" cy="2124075"/>
                    </a:xfrm>
                    <a:prstGeom prst="rect">
                      <a:avLst/>
                    </a:prstGeom>
                  </pic:spPr>
                </pic:pic>
              </a:graphicData>
            </a:graphic>
          </wp:inline>
        </w:drawing>
      </w:r>
    </w:p>
    <w:p w14:paraId="58A963F8" w14:textId="118AADFE"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12</w:t>
      </w:r>
      <w:r>
        <w:fldChar w:fldCharType="end"/>
      </w:r>
      <w:r>
        <w:t xml:space="preserve"> </w:t>
      </w:r>
      <w:r w:rsidRPr="00335C13">
        <w:t>GDC 72 ADC Unit</w:t>
      </w:r>
    </w:p>
    <w:p w14:paraId="756D0917" w14:textId="77777777" w:rsidR="002134E4" w:rsidRPr="00565FF2" w:rsidRDefault="002134E4" w:rsidP="002134E4">
      <w:pPr>
        <w:autoSpaceDE w:val="0"/>
        <w:autoSpaceDN w:val="0"/>
        <w:adjustRightInd w:val="0"/>
        <w:spacing w:after="0" w:line="240" w:lineRule="auto"/>
        <w:rPr>
          <w:rFonts w:cstheme="minorHAnsi"/>
          <w:color w:val="000000"/>
        </w:rPr>
      </w:pPr>
    </w:p>
    <w:p w14:paraId="7302BC0D" w14:textId="77777777" w:rsidR="002134E4" w:rsidRPr="00530A7F"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530A7F">
        <w:rPr>
          <w:rFonts w:asciiTheme="majorHAnsi" w:hAnsiTheme="majorHAnsi" w:cstheme="majorHAnsi"/>
          <w:b/>
          <w:bCs/>
          <w:color w:val="000000"/>
          <w:sz w:val="32"/>
        </w:rPr>
        <w:t>GMU 44 Magnetometer</w:t>
      </w:r>
    </w:p>
    <w:p w14:paraId="4AF532F0"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GMU 44 Magnetometer senses magnetic field information and sends the data to the GSU 75/75B,</w:t>
      </w:r>
      <w:r>
        <w:rPr>
          <w:rFonts w:cstheme="minorHAnsi"/>
          <w:color w:val="000000"/>
        </w:rPr>
        <w:t xml:space="preserve"> </w:t>
      </w:r>
      <w:r w:rsidRPr="00565FF2">
        <w:rPr>
          <w:rFonts w:cstheme="minorHAnsi"/>
          <w:color w:val="000000"/>
        </w:rPr>
        <w:t>integrated ADAHRS, or GRS 77/79 AHRS to determine aircraft magnetic heading. This unit receives</w:t>
      </w:r>
      <w:r>
        <w:rPr>
          <w:rFonts w:cstheme="minorHAnsi"/>
          <w:color w:val="000000"/>
        </w:rPr>
        <w:t xml:space="preserve"> </w:t>
      </w:r>
      <w:r w:rsidRPr="00565FF2">
        <w:rPr>
          <w:rFonts w:cstheme="minorHAnsi"/>
          <w:color w:val="000000"/>
        </w:rPr>
        <w:t>power directly from the AHRS source and communicates with the AHRS using an RS-485 digital</w:t>
      </w:r>
      <w:r>
        <w:rPr>
          <w:rFonts w:cstheme="minorHAnsi"/>
          <w:color w:val="000000"/>
        </w:rPr>
        <w:t xml:space="preserve"> </w:t>
      </w:r>
      <w:r w:rsidRPr="00565FF2">
        <w:rPr>
          <w:rFonts w:cstheme="minorHAnsi"/>
          <w:color w:val="000000"/>
        </w:rPr>
        <w:t>interface.</w:t>
      </w:r>
      <w:r>
        <w:rPr>
          <w:rFonts w:cstheme="minorHAnsi"/>
          <w:color w:val="000000"/>
        </w:rPr>
        <w:t xml:space="preserve"> Device can be seen at Figure 13.</w:t>
      </w:r>
    </w:p>
    <w:p w14:paraId="3BAFF08A" w14:textId="77777777" w:rsidR="002134E4" w:rsidRPr="00565FF2" w:rsidRDefault="002134E4" w:rsidP="002134E4">
      <w:pPr>
        <w:autoSpaceDE w:val="0"/>
        <w:autoSpaceDN w:val="0"/>
        <w:adjustRightInd w:val="0"/>
        <w:spacing w:after="0" w:line="240" w:lineRule="auto"/>
        <w:rPr>
          <w:rFonts w:cstheme="minorHAnsi"/>
          <w:color w:val="000000"/>
        </w:rPr>
      </w:pPr>
    </w:p>
    <w:p w14:paraId="67AB9F51" w14:textId="77777777" w:rsidR="002134E4" w:rsidRPr="00565FF2" w:rsidRDefault="002134E4" w:rsidP="002134E4">
      <w:pPr>
        <w:autoSpaceDE w:val="0"/>
        <w:autoSpaceDN w:val="0"/>
        <w:adjustRightInd w:val="0"/>
        <w:spacing w:after="0" w:line="240" w:lineRule="auto"/>
        <w:rPr>
          <w:rFonts w:cstheme="minorHAnsi"/>
          <w:color w:val="000000"/>
        </w:rPr>
      </w:pPr>
    </w:p>
    <w:p w14:paraId="3E0BE7AD" w14:textId="77777777" w:rsidR="002134E4" w:rsidRDefault="002134E4" w:rsidP="002134E4">
      <w:pPr>
        <w:autoSpaceDE w:val="0"/>
        <w:autoSpaceDN w:val="0"/>
        <w:adjustRightInd w:val="0"/>
        <w:spacing w:after="0" w:line="240" w:lineRule="auto"/>
        <w:jc w:val="center"/>
        <w:rPr>
          <w:rFonts w:cstheme="minorHAnsi"/>
          <w:noProof/>
        </w:rPr>
      </w:pPr>
    </w:p>
    <w:p w14:paraId="69C3BE59"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00C4C2BF" wp14:editId="176FCED0">
            <wp:extent cx="3038475" cy="17716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3889"/>
                    <a:stretch/>
                  </pic:blipFill>
                  <pic:spPr bwMode="auto">
                    <a:xfrm>
                      <a:off x="0" y="0"/>
                      <a:ext cx="3038475" cy="1771650"/>
                    </a:xfrm>
                    <a:prstGeom prst="rect">
                      <a:avLst/>
                    </a:prstGeom>
                    <a:ln>
                      <a:noFill/>
                    </a:ln>
                    <a:extLst>
                      <a:ext uri="{53640926-AAD7-44D8-BBD7-CCE9431645EC}">
                        <a14:shadowObscured xmlns:a14="http://schemas.microsoft.com/office/drawing/2010/main"/>
                      </a:ext>
                    </a:extLst>
                  </pic:spPr>
                </pic:pic>
              </a:graphicData>
            </a:graphic>
          </wp:inline>
        </w:drawing>
      </w:r>
    </w:p>
    <w:p w14:paraId="156A48C2" w14:textId="47805D3B"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13</w:t>
      </w:r>
      <w:r>
        <w:fldChar w:fldCharType="end"/>
      </w:r>
      <w:r>
        <w:t xml:space="preserve"> </w:t>
      </w:r>
      <w:r w:rsidRPr="005F419C">
        <w:t>GMU 44 Magnetometer</w:t>
      </w:r>
    </w:p>
    <w:p w14:paraId="2975E796" w14:textId="77777777" w:rsidR="002134E4" w:rsidRPr="00565FF2" w:rsidRDefault="002134E4" w:rsidP="002134E4">
      <w:pPr>
        <w:autoSpaceDE w:val="0"/>
        <w:autoSpaceDN w:val="0"/>
        <w:adjustRightInd w:val="0"/>
        <w:spacing w:after="0" w:line="240" w:lineRule="auto"/>
        <w:rPr>
          <w:rFonts w:cstheme="minorHAnsi"/>
          <w:b/>
          <w:bCs/>
          <w:color w:val="000000"/>
        </w:rPr>
      </w:pPr>
    </w:p>
    <w:p w14:paraId="2B42264F"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23C45CBF"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3F26E022"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51713C89"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lastRenderedPageBreak/>
        <w:t>GTP 59 OAT Probe</w:t>
      </w:r>
    </w:p>
    <w:p w14:paraId="002C38DA" w14:textId="77777777" w:rsidR="002134E4" w:rsidRPr="00E748E9" w:rsidRDefault="002134E4" w:rsidP="002134E4">
      <w:pPr>
        <w:autoSpaceDE w:val="0"/>
        <w:autoSpaceDN w:val="0"/>
        <w:adjustRightInd w:val="0"/>
        <w:spacing w:after="0" w:line="240" w:lineRule="auto"/>
        <w:ind w:firstLine="720"/>
        <w:rPr>
          <w:rFonts w:eastAsia="Times New Roman" w:cs="Calibri"/>
          <w:color w:val="000000"/>
        </w:rPr>
      </w:pPr>
      <w:r w:rsidRPr="00565FF2">
        <w:rPr>
          <w:rFonts w:cstheme="minorHAnsi"/>
          <w:color w:val="000000"/>
        </w:rPr>
        <w:t>The GTP 59 is a remote mount temperature probe that interfaces to the ADC for OAT display and true</w:t>
      </w:r>
      <w:r>
        <w:rPr>
          <w:rFonts w:cstheme="minorHAnsi"/>
          <w:color w:val="000000"/>
        </w:rPr>
        <w:t xml:space="preserve"> </w:t>
      </w:r>
      <w:r w:rsidRPr="00565FF2">
        <w:rPr>
          <w:rFonts w:cstheme="minorHAnsi"/>
          <w:color w:val="000000"/>
        </w:rPr>
        <w:t>airspeed computations. The GTP 59 is mounted externally on the aircraft, usually near or inside air inlet</w:t>
      </w:r>
      <w:r>
        <w:rPr>
          <w:rFonts w:cstheme="minorHAnsi"/>
          <w:color w:val="000000"/>
        </w:rPr>
        <w:t xml:space="preserve"> </w:t>
      </w:r>
      <w:r w:rsidRPr="00565FF2">
        <w:rPr>
          <w:rFonts w:cstheme="minorHAnsi"/>
          <w:color w:val="000000"/>
        </w:rPr>
        <w:t>ducts, the underside of wing access panels, or on the empennage below the horizontal stabilizer.</w:t>
      </w:r>
      <w:r>
        <w:rPr>
          <w:rFonts w:cstheme="minorHAnsi"/>
          <w:color w:val="000000"/>
        </w:rPr>
        <w:t xml:space="preserve"> </w:t>
      </w:r>
      <w:r w:rsidRPr="00E748E9">
        <w:rPr>
          <w:rFonts w:eastAsia="Times New Roman" w:cs="Calibri"/>
          <w:color w:val="000000"/>
        </w:rPr>
        <w:t>Device can be seen at Figure 1</w:t>
      </w:r>
      <w:r>
        <w:rPr>
          <w:rFonts w:eastAsia="Times New Roman" w:cs="Calibri"/>
          <w:color w:val="000000"/>
        </w:rPr>
        <w:t>4.</w:t>
      </w:r>
    </w:p>
    <w:p w14:paraId="3B8DB7F2" w14:textId="77777777" w:rsidR="002134E4" w:rsidRPr="00565FF2" w:rsidRDefault="002134E4" w:rsidP="002134E4">
      <w:pPr>
        <w:autoSpaceDE w:val="0"/>
        <w:autoSpaceDN w:val="0"/>
        <w:adjustRightInd w:val="0"/>
        <w:spacing w:after="0" w:line="240" w:lineRule="auto"/>
        <w:ind w:firstLine="720"/>
        <w:rPr>
          <w:rFonts w:cstheme="minorHAnsi"/>
          <w:color w:val="000000"/>
        </w:rPr>
      </w:pPr>
    </w:p>
    <w:p w14:paraId="46D693F6" w14:textId="77777777" w:rsidR="002134E4" w:rsidRDefault="002134E4" w:rsidP="002134E4">
      <w:pPr>
        <w:autoSpaceDE w:val="0"/>
        <w:autoSpaceDN w:val="0"/>
        <w:adjustRightInd w:val="0"/>
        <w:spacing w:after="0" w:line="240" w:lineRule="auto"/>
        <w:rPr>
          <w:rFonts w:cstheme="minorHAnsi"/>
          <w:noProof/>
        </w:rPr>
      </w:pPr>
    </w:p>
    <w:p w14:paraId="30F70C73"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375DC899" wp14:editId="23E55C0E">
            <wp:extent cx="4162425" cy="184785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2612"/>
                    <a:stretch/>
                  </pic:blipFill>
                  <pic:spPr bwMode="auto">
                    <a:xfrm>
                      <a:off x="0" y="0"/>
                      <a:ext cx="4162425" cy="1847850"/>
                    </a:xfrm>
                    <a:prstGeom prst="rect">
                      <a:avLst/>
                    </a:prstGeom>
                    <a:ln>
                      <a:noFill/>
                    </a:ln>
                    <a:extLst>
                      <a:ext uri="{53640926-AAD7-44D8-BBD7-CCE9431645EC}">
                        <a14:shadowObscured xmlns:a14="http://schemas.microsoft.com/office/drawing/2010/main"/>
                      </a:ext>
                    </a:extLst>
                  </pic:spPr>
                </pic:pic>
              </a:graphicData>
            </a:graphic>
          </wp:inline>
        </w:drawing>
      </w:r>
    </w:p>
    <w:p w14:paraId="10A56794" w14:textId="2FC17451"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14</w:t>
      </w:r>
      <w:r>
        <w:fldChar w:fldCharType="end"/>
      </w:r>
      <w:r w:rsidRPr="00187F34">
        <w:t xml:space="preserve"> GTP 59 Outside A</w:t>
      </w:r>
      <w:r>
        <w:t xml:space="preserve">ir </w:t>
      </w:r>
      <w:r w:rsidRPr="00187F34">
        <w:t>T</w:t>
      </w:r>
      <w:r>
        <w:t>emperature</w:t>
      </w:r>
      <w:r w:rsidRPr="00187F34">
        <w:t xml:space="preserve"> Probe</w:t>
      </w:r>
    </w:p>
    <w:p w14:paraId="34835D67" w14:textId="77777777" w:rsidR="002134E4" w:rsidRPr="00565FF2" w:rsidRDefault="002134E4" w:rsidP="002134E4">
      <w:pPr>
        <w:autoSpaceDE w:val="0"/>
        <w:autoSpaceDN w:val="0"/>
        <w:adjustRightInd w:val="0"/>
        <w:spacing w:after="0" w:line="240" w:lineRule="auto"/>
        <w:rPr>
          <w:rFonts w:cstheme="minorHAnsi"/>
          <w:b/>
          <w:bCs/>
          <w:color w:val="000000"/>
        </w:rPr>
      </w:pPr>
    </w:p>
    <w:p w14:paraId="2EA2FA95"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t>GBB 54 Backup Battery</w:t>
      </w:r>
    </w:p>
    <w:p w14:paraId="3D73E884" w14:textId="77777777" w:rsidR="002134E4" w:rsidRPr="00565FF2" w:rsidRDefault="002134E4" w:rsidP="002134E4">
      <w:pPr>
        <w:autoSpaceDE w:val="0"/>
        <w:autoSpaceDN w:val="0"/>
        <w:adjustRightInd w:val="0"/>
        <w:spacing w:after="0" w:line="240" w:lineRule="auto"/>
        <w:ind w:firstLine="720"/>
        <w:rPr>
          <w:rFonts w:cstheme="minorHAnsi"/>
          <w:color w:val="333333"/>
        </w:rPr>
      </w:pPr>
      <w:r w:rsidRPr="00565FF2">
        <w:rPr>
          <w:rFonts w:cstheme="minorHAnsi"/>
          <w:color w:val="333333"/>
        </w:rPr>
        <w:t>The GBB 54 supplies power to the GDU 700P, internal ADAHRS, essential EIS sensors, and a single</w:t>
      </w:r>
    </w:p>
    <w:p w14:paraId="22ABE73F" w14:textId="77777777" w:rsidR="002134E4" w:rsidRPr="00E748E9" w:rsidRDefault="002134E4" w:rsidP="002134E4">
      <w:pPr>
        <w:autoSpaceDE w:val="0"/>
        <w:autoSpaceDN w:val="0"/>
        <w:adjustRightInd w:val="0"/>
        <w:spacing w:after="0" w:line="240" w:lineRule="auto"/>
        <w:ind w:firstLine="720"/>
        <w:rPr>
          <w:rFonts w:eastAsia="Times New Roman" w:cs="Calibri"/>
          <w:color w:val="000000"/>
        </w:rPr>
      </w:pPr>
      <w:r w:rsidRPr="00565FF2">
        <w:rPr>
          <w:rFonts w:cstheme="minorHAnsi"/>
          <w:color w:val="333333"/>
        </w:rPr>
        <w:t>GEA 110 in the event of total electrical power loss.</w:t>
      </w:r>
      <w:r>
        <w:rPr>
          <w:rFonts w:cstheme="minorHAnsi"/>
          <w:color w:val="333333"/>
        </w:rPr>
        <w:t xml:space="preserve"> </w:t>
      </w:r>
      <w:r w:rsidRPr="00E748E9">
        <w:rPr>
          <w:rFonts w:eastAsia="Times New Roman" w:cs="Calibri"/>
          <w:color w:val="000000"/>
        </w:rPr>
        <w:t>Device can be seen at Figure 1</w:t>
      </w:r>
      <w:r>
        <w:rPr>
          <w:rFonts w:eastAsia="Times New Roman" w:cs="Calibri"/>
          <w:color w:val="000000"/>
        </w:rPr>
        <w:t>5</w:t>
      </w:r>
      <w:r w:rsidRPr="00E748E9">
        <w:rPr>
          <w:rFonts w:eastAsia="Times New Roman" w:cs="Calibri"/>
          <w:color w:val="000000"/>
        </w:rPr>
        <w:t>.</w:t>
      </w:r>
    </w:p>
    <w:p w14:paraId="37D326D1"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31094560" wp14:editId="4BB747DF">
            <wp:extent cx="5972810" cy="2635250"/>
            <wp:effectExtent l="0" t="0" r="889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9" t="-9036" r="319" b="9036"/>
                    <a:stretch/>
                  </pic:blipFill>
                  <pic:spPr>
                    <a:xfrm>
                      <a:off x="0" y="0"/>
                      <a:ext cx="5972810" cy="2635250"/>
                    </a:xfrm>
                    <a:prstGeom prst="rect">
                      <a:avLst/>
                    </a:prstGeom>
                  </pic:spPr>
                </pic:pic>
              </a:graphicData>
            </a:graphic>
          </wp:inline>
        </w:drawing>
      </w:r>
    </w:p>
    <w:p w14:paraId="3A84EBFB" w14:textId="5ED73685" w:rsidR="002134E4" w:rsidRPr="00565FF2" w:rsidRDefault="002134E4" w:rsidP="002134E4">
      <w:pPr>
        <w:pStyle w:val="ResimYazs"/>
        <w:jc w:val="center"/>
        <w:rPr>
          <w:rFonts w:cstheme="minorHAnsi"/>
          <w:color w:val="333333"/>
        </w:rPr>
      </w:pPr>
      <w:r>
        <w:t xml:space="preserve">Figure </w:t>
      </w:r>
      <w:r>
        <w:fldChar w:fldCharType="begin"/>
      </w:r>
      <w:r>
        <w:instrText xml:space="preserve"> SEQ Figure \* ARABIC </w:instrText>
      </w:r>
      <w:r>
        <w:fldChar w:fldCharType="separate"/>
      </w:r>
      <w:r w:rsidR="00B9766A">
        <w:rPr>
          <w:noProof/>
        </w:rPr>
        <w:t>15</w:t>
      </w:r>
      <w:r>
        <w:fldChar w:fldCharType="end"/>
      </w:r>
      <w:r>
        <w:t xml:space="preserve"> </w:t>
      </w:r>
      <w:r w:rsidRPr="00A6351E">
        <w:t>GBB 54 Backup Battery</w:t>
      </w:r>
    </w:p>
    <w:p w14:paraId="185DBDAC" w14:textId="77777777" w:rsidR="002134E4" w:rsidRPr="00565FF2" w:rsidRDefault="002134E4" w:rsidP="002134E4">
      <w:pPr>
        <w:autoSpaceDE w:val="0"/>
        <w:autoSpaceDN w:val="0"/>
        <w:adjustRightInd w:val="0"/>
        <w:spacing w:after="0" w:line="240" w:lineRule="auto"/>
        <w:rPr>
          <w:rFonts w:cstheme="minorHAnsi"/>
          <w:b/>
          <w:bCs/>
          <w:color w:val="000000"/>
        </w:rPr>
      </w:pPr>
    </w:p>
    <w:p w14:paraId="5F423FE1"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0B99971F"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1E4747D2"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2F9B08AD" w14:textId="77777777" w:rsidR="002134E4"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p>
    <w:p w14:paraId="69A88FF7"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lastRenderedPageBreak/>
        <w:t>GEA 110 Engine Interface</w:t>
      </w:r>
    </w:p>
    <w:p w14:paraId="02A7DCA3" w14:textId="77777777" w:rsidR="002134E4" w:rsidRPr="00E748E9" w:rsidRDefault="002134E4" w:rsidP="002134E4">
      <w:pPr>
        <w:autoSpaceDE w:val="0"/>
        <w:autoSpaceDN w:val="0"/>
        <w:adjustRightInd w:val="0"/>
        <w:spacing w:after="0" w:line="240" w:lineRule="auto"/>
        <w:ind w:firstLine="720"/>
        <w:rPr>
          <w:rFonts w:eastAsia="Times New Roman" w:cs="Calibri"/>
          <w:color w:val="000000"/>
        </w:rPr>
      </w:pPr>
      <w:r w:rsidRPr="00565FF2">
        <w:rPr>
          <w:rFonts w:cstheme="minorHAnsi"/>
          <w:color w:val="000000"/>
        </w:rPr>
        <w:t>The GEA 110 is a remote mount engine interfacing and monitoring module used for gathering sensor input</w:t>
      </w:r>
      <w:r>
        <w:rPr>
          <w:rFonts w:cstheme="minorHAnsi"/>
          <w:color w:val="000000"/>
        </w:rPr>
        <w:t xml:space="preserve"> </w:t>
      </w:r>
      <w:r w:rsidRPr="00565FF2">
        <w:rPr>
          <w:rFonts w:cstheme="minorHAnsi"/>
          <w:color w:val="000000"/>
        </w:rPr>
        <w:t xml:space="preserve">parameters from the engine and processing the signals for the G500/G600 </w:t>
      </w:r>
      <w:proofErr w:type="spellStart"/>
      <w:r w:rsidRPr="00565FF2">
        <w:rPr>
          <w:rFonts w:cstheme="minorHAnsi"/>
          <w:color w:val="000000"/>
        </w:rPr>
        <w:t>TXi</w:t>
      </w:r>
      <w:proofErr w:type="spellEnd"/>
      <w:r w:rsidRPr="00565FF2">
        <w:rPr>
          <w:rFonts w:cstheme="minorHAnsi"/>
          <w:color w:val="000000"/>
        </w:rPr>
        <w:t xml:space="preserve"> system. The GEA 110 can</w:t>
      </w:r>
      <w:r>
        <w:rPr>
          <w:rFonts w:cstheme="minorHAnsi"/>
          <w:color w:val="000000"/>
        </w:rPr>
        <w:t xml:space="preserve"> </w:t>
      </w:r>
      <w:r w:rsidRPr="00565FF2">
        <w:rPr>
          <w:rFonts w:cstheme="minorHAnsi"/>
          <w:color w:val="000000"/>
        </w:rPr>
        <w:t>be mounted to the back assembly of the GDU 1060 or it can be remotely mounted in the fuselage or in the</w:t>
      </w:r>
      <w:r>
        <w:rPr>
          <w:rFonts w:cstheme="minorHAnsi"/>
          <w:color w:val="000000"/>
        </w:rPr>
        <w:t xml:space="preserve"> </w:t>
      </w:r>
      <w:r w:rsidRPr="00565FF2">
        <w:rPr>
          <w:rFonts w:cstheme="minorHAnsi"/>
          <w:color w:val="000000"/>
        </w:rPr>
        <w:t xml:space="preserve">engine compartment. The GEA 110 communicates with the G500/G600 </w:t>
      </w:r>
      <w:proofErr w:type="spellStart"/>
      <w:r w:rsidRPr="00565FF2">
        <w:rPr>
          <w:rFonts w:cstheme="minorHAnsi"/>
          <w:color w:val="000000"/>
        </w:rPr>
        <w:t>TXi</w:t>
      </w:r>
      <w:proofErr w:type="spellEnd"/>
      <w:r w:rsidRPr="00565FF2">
        <w:rPr>
          <w:rFonts w:cstheme="minorHAnsi"/>
          <w:color w:val="000000"/>
        </w:rPr>
        <w:t xml:space="preserve"> using an RS-485 digital</w:t>
      </w:r>
      <w:r>
        <w:rPr>
          <w:rFonts w:cstheme="minorHAnsi"/>
          <w:color w:val="000000"/>
        </w:rPr>
        <w:t xml:space="preserve"> </w:t>
      </w:r>
      <w:r w:rsidRPr="00565FF2">
        <w:rPr>
          <w:rFonts w:cstheme="minorHAnsi"/>
          <w:color w:val="000000"/>
        </w:rPr>
        <w:t>interface.</w:t>
      </w:r>
      <w:r>
        <w:rPr>
          <w:rFonts w:cstheme="minorHAnsi"/>
          <w:color w:val="000000"/>
        </w:rPr>
        <w:t xml:space="preserve"> </w:t>
      </w:r>
      <w:r w:rsidRPr="00E748E9">
        <w:rPr>
          <w:rFonts w:eastAsia="Times New Roman" w:cs="Calibri"/>
          <w:color w:val="000000"/>
        </w:rPr>
        <w:t>Device can be seen at Figure 1</w:t>
      </w:r>
      <w:r>
        <w:rPr>
          <w:rFonts w:eastAsia="Times New Roman" w:cs="Calibri"/>
          <w:color w:val="000000"/>
        </w:rPr>
        <w:t>6</w:t>
      </w:r>
      <w:r w:rsidRPr="00E748E9">
        <w:rPr>
          <w:rFonts w:eastAsia="Times New Roman" w:cs="Calibri"/>
          <w:color w:val="000000"/>
        </w:rPr>
        <w:t>.</w:t>
      </w:r>
    </w:p>
    <w:p w14:paraId="7CC80DE3"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514D013D" wp14:editId="12356917">
            <wp:extent cx="3419475" cy="2486025"/>
            <wp:effectExtent l="0" t="0" r="952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9" t="-13027" r="-279" b="13027"/>
                    <a:stretch/>
                  </pic:blipFill>
                  <pic:spPr bwMode="auto">
                    <a:xfrm>
                      <a:off x="0" y="0"/>
                      <a:ext cx="3419475" cy="2486025"/>
                    </a:xfrm>
                    <a:prstGeom prst="rect">
                      <a:avLst/>
                    </a:prstGeom>
                    <a:ln>
                      <a:noFill/>
                    </a:ln>
                    <a:extLst>
                      <a:ext uri="{53640926-AAD7-44D8-BBD7-CCE9431645EC}">
                        <a14:shadowObscured xmlns:a14="http://schemas.microsoft.com/office/drawing/2010/main"/>
                      </a:ext>
                    </a:extLst>
                  </pic:spPr>
                </pic:pic>
              </a:graphicData>
            </a:graphic>
          </wp:inline>
        </w:drawing>
      </w:r>
    </w:p>
    <w:p w14:paraId="21C9B1E8" w14:textId="71423360"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16</w:t>
      </w:r>
      <w:r>
        <w:fldChar w:fldCharType="end"/>
      </w:r>
      <w:r>
        <w:t xml:space="preserve"> </w:t>
      </w:r>
      <w:r w:rsidRPr="004A005D">
        <w:t>GEA 110 Engine Interface</w:t>
      </w:r>
    </w:p>
    <w:p w14:paraId="51BAE62D" w14:textId="77777777" w:rsidR="002134E4" w:rsidRPr="00565FF2" w:rsidRDefault="002134E4" w:rsidP="002134E4">
      <w:pPr>
        <w:autoSpaceDE w:val="0"/>
        <w:autoSpaceDN w:val="0"/>
        <w:adjustRightInd w:val="0"/>
        <w:spacing w:after="0" w:line="240" w:lineRule="auto"/>
        <w:rPr>
          <w:rFonts w:cstheme="minorHAnsi"/>
          <w:b/>
          <w:bCs/>
          <w:color w:val="000000"/>
        </w:rPr>
      </w:pPr>
    </w:p>
    <w:p w14:paraId="0A1D1E79"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t>GAD 43/43e Adapter</w:t>
      </w:r>
    </w:p>
    <w:p w14:paraId="1A26BE6F"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GAD 43 Adapter is an optional adapter that provides attitude, heading, and yaw input information for</w:t>
      </w:r>
      <w:r>
        <w:rPr>
          <w:rFonts w:cstheme="minorHAnsi"/>
          <w:color w:val="000000"/>
        </w:rPr>
        <w:t xml:space="preserve"> </w:t>
      </w:r>
      <w:r w:rsidRPr="00565FF2">
        <w:rPr>
          <w:rFonts w:cstheme="minorHAnsi"/>
          <w:color w:val="000000"/>
        </w:rPr>
        <w:t>third-party autopilot systems. It also provides a synchro heading output that can be used to provide synchro</w:t>
      </w:r>
      <w:r>
        <w:rPr>
          <w:rFonts w:cstheme="minorHAnsi"/>
          <w:color w:val="000000"/>
        </w:rPr>
        <w:t xml:space="preserve"> </w:t>
      </w:r>
      <w:r w:rsidRPr="00565FF2">
        <w:rPr>
          <w:rFonts w:cstheme="minorHAnsi"/>
          <w:color w:val="000000"/>
        </w:rPr>
        <w:t>heading to other systems.</w:t>
      </w:r>
      <w:r>
        <w:rPr>
          <w:rFonts w:cstheme="minorHAnsi"/>
          <w:color w:val="000000"/>
        </w:rPr>
        <w:t xml:space="preserve"> </w:t>
      </w:r>
      <w:r w:rsidRPr="00565FF2">
        <w:rPr>
          <w:rFonts w:cstheme="minorHAnsi"/>
          <w:color w:val="000000"/>
        </w:rPr>
        <w:t>The GAD 43/43e can provide the following information in analog format:</w:t>
      </w:r>
      <w:r>
        <w:rPr>
          <w:rFonts w:cstheme="minorHAnsi"/>
          <w:color w:val="000000"/>
        </w:rPr>
        <w:t xml:space="preserve"> </w:t>
      </w:r>
    </w:p>
    <w:p w14:paraId="5B645DD2" w14:textId="77777777" w:rsidR="002134E4" w:rsidRPr="00E748E9" w:rsidRDefault="002134E4" w:rsidP="002134E4">
      <w:pPr>
        <w:pStyle w:val="ListeParagraf"/>
        <w:numPr>
          <w:ilvl w:val="0"/>
          <w:numId w:val="6"/>
        </w:numPr>
        <w:autoSpaceDE w:val="0"/>
        <w:autoSpaceDN w:val="0"/>
        <w:adjustRightInd w:val="0"/>
        <w:spacing w:after="0" w:line="240" w:lineRule="auto"/>
        <w:rPr>
          <w:rFonts w:cstheme="minorHAnsi"/>
          <w:color w:val="000000"/>
        </w:rPr>
      </w:pPr>
      <w:r w:rsidRPr="00E748E9">
        <w:rPr>
          <w:rFonts w:cstheme="minorHAnsi"/>
          <w:color w:val="000000"/>
        </w:rPr>
        <w:t>Pitch and roll for the autopilot (synchro)</w:t>
      </w:r>
    </w:p>
    <w:p w14:paraId="347035A7" w14:textId="77777777" w:rsidR="002134E4" w:rsidRPr="00E748E9" w:rsidRDefault="002134E4" w:rsidP="002134E4">
      <w:pPr>
        <w:pStyle w:val="ListeParagraf"/>
        <w:numPr>
          <w:ilvl w:val="0"/>
          <w:numId w:val="6"/>
        </w:numPr>
        <w:autoSpaceDE w:val="0"/>
        <w:autoSpaceDN w:val="0"/>
        <w:adjustRightInd w:val="0"/>
        <w:spacing w:after="0" w:line="240" w:lineRule="auto"/>
        <w:rPr>
          <w:rFonts w:cstheme="minorHAnsi"/>
          <w:color w:val="000000"/>
        </w:rPr>
      </w:pPr>
      <w:r w:rsidRPr="00E748E9">
        <w:rPr>
          <w:rFonts w:cstheme="minorHAnsi"/>
          <w:color w:val="000000"/>
        </w:rPr>
        <w:t>Pitch and roll for weather radar stabilization (50 and 200 mV/degree)</w:t>
      </w:r>
    </w:p>
    <w:p w14:paraId="4FC724E1" w14:textId="77777777" w:rsidR="002134E4" w:rsidRPr="00E748E9" w:rsidRDefault="002134E4" w:rsidP="002134E4">
      <w:pPr>
        <w:pStyle w:val="ListeParagraf"/>
        <w:numPr>
          <w:ilvl w:val="0"/>
          <w:numId w:val="6"/>
        </w:numPr>
        <w:autoSpaceDE w:val="0"/>
        <w:autoSpaceDN w:val="0"/>
        <w:adjustRightInd w:val="0"/>
        <w:spacing w:after="0" w:line="240" w:lineRule="auto"/>
        <w:rPr>
          <w:rFonts w:cstheme="minorHAnsi"/>
          <w:color w:val="000000"/>
        </w:rPr>
      </w:pPr>
      <w:r w:rsidRPr="00E748E9">
        <w:rPr>
          <w:rFonts w:cstheme="minorHAnsi"/>
          <w:color w:val="000000"/>
        </w:rPr>
        <w:t>Heading (synchro)</w:t>
      </w:r>
    </w:p>
    <w:p w14:paraId="25DEA415" w14:textId="77777777" w:rsidR="002134E4" w:rsidRPr="00E748E9" w:rsidRDefault="002134E4" w:rsidP="002134E4">
      <w:pPr>
        <w:pStyle w:val="ListeParagraf"/>
        <w:numPr>
          <w:ilvl w:val="0"/>
          <w:numId w:val="6"/>
        </w:numPr>
        <w:autoSpaceDE w:val="0"/>
        <w:autoSpaceDN w:val="0"/>
        <w:adjustRightInd w:val="0"/>
        <w:spacing w:after="0" w:line="240" w:lineRule="auto"/>
        <w:rPr>
          <w:rFonts w:cstheme="minorHAnsi"/>
          <w:color w:val="000000"/>
        </w:rPr>
      </w:pPr>
      <w:r w:rsidRPr="00E748E9">
        <w:rPr>
          <w:rFonts w:cstheme="minorHAnsi"/>
          <w:color w:val="000000"/>
        </w:rPr>
        <w:t>Yaw rate (100, 200, 333, and 600 mV/degree/sec)</w:t>
      </w:r>
    </w:p>
    <w:p w14:paraId="69497306" w14:textId="77777777" w:rsidR="002134E4" w:rsidRPr="00565FF2" w:rsidRDefault="002134E4" w:rsidP="002134E4">
      <w:pPr>
        <w:autoSpaceDE w:val="0"/>
        <w:autoSpaceDN w:val="0"/>
        <w:adjustRightInd w:val="0"/>
        <w:spacing w:after="0" w:line="240" w:lineRule="auto"/>
        <w:rPr>
          <w:rFonts w:cstheme="minorHAnsi"/>
          <w:b/>
          <w:bCs/>
          <w:color w:val="000000"/>
        </w:rPr>
      </w:pPr>
      <w:r w:rsidRPr="00565FF2">
        <w:rPr>
          <w:rFonts w:cstheme="minorHAnsi"/>
          <w:b/>
          <w:bCs/>
          <w:color w:val="000000"/>
        </w:rPr>
        <w:t>OR</w:t>
      </w:r>
    </w:p>
    <w:p w14:paraId="41CE8C44" w14:textId="77777777" w:rsidR="002134E4" w:rsidRPr="00E748E9" w:rsidRDefault="002134E4" w:rsidP="002134E4">
      <w:pPr>
        <w:pStyle w:val="ListeParagraf"/>
        <w:numPr>
          <w:ilvl w:val="0"/>
          <w:numId w:val="6"/>
        </w:numPr>
        <w:autoSpaceDE w:val="0"/>
        <w:autoSpaceDN w:val="0"/>
        <w:adjustRightInd w:val="0"/>
        <w:spacing w:after="0" w:line="240" w:lineRule="auto"/>
        <w:rPr>
          <w:rFonts w:cstheme="minorHAnsi"/>
          <w:color w:val="000000"/>
        </w:rPr>
      </w:pPr>
      <w:r w:rsidRPr="00E748E9">
        <w:rPr>
          <w:rFonts w:cstheme="minorHAnsi"/>
          <w:color w:val="000000"/>
        </w:rPr>
        <w:t xml:space="preserve">The GAD 43/43e can provide an analog </w:t>
      </w:r>
      <w:proofErr w:type="spellStart"/>
      <w:r w:rsidRPr="00E748E9">
        <w:rPr>
          <w:rFonts w:cstheme="minorHAnsi"/>
          <w:color w:val="000000"/>
        </w:rPr>
        <w:t>baro</w:t>
      </w:r>
      <w:proofErr w:type="spellEnd"/>
      <w:r w:rsidRPr="00E748E9">
        <w:rPr>
          <w:rFonts w:cstheme="minorHAnsi"/>
          <w:color w:val="000000"/>
        </w:rPr>
        <w:t>-correction output like the Honeywell KEA 130/130A</w:t>
      </w:r>
    </w:p>
    <w:p w14:paraId="2BE7D370" w14:textId="77777777" w:rsidR="002134E4" w:rsidRDefault="002134E4" w:rsidP="002134E4">
      <w:pPr>
        <w:autoSpaceDE w:val="0"/>
        <w:autoSpaceDN w:val="0"/>
        <w:adjustRightInd w:val="0"/>
        <w:spacing w:after="0" w:line="240" w:lineRule="auto"/>
        <w:rPr>
          <w:rFonts w:cstheme="minorHAnsi"/>
          <w:color w:val="000000"/>
        </w:rPr>
      </w:pPr>
      <w:r w:rsidRPr="00565FF2">
        <w:rPr>
          <w:rFonts w:cstheme="minorHAnsi"/>
          <w:color w:val="000000"/>
        </w:rPr>
        <w:t>and KEA 346 (P/Ns 006-0362-0008 through -0011 only) encoding altimeters</w:t>
      </w:r>
      <w:r>
        <w:rPr>
          <w:rFonts w:cstheme="minorHAnsi"/>
          <w:color w:val="000000"/>
        </w:rPr>
        <w:t xml:space="preserve"> </w:t>
      </w:r>
      <w:r w:rsidRPr="00565FF2">
        <w:rPr>
          <w:rFonts w:cstheme="minorHAnsi"/>
          <w:color w:val="000000"/>
        </w:rPr>
        <w:t>With the GDU 700/1060 in Configuration mode, the GAD 43/43e also allows the installer to set the analog</w:t>
      </w:r>
      <w:r>
        <w:rPr>
          <w:rFonts w:cstheme="minorHAnsi"/>
          <w:color w:val="000000"/>
        </w:rPr>
        <w:t xml:space="preserve"> </w:t>
      </w:r>
      <w:r w:rsidRPr="00565FF2">
        <w:rPr>
          <w:rFonts w:cstheme="minorHAnsi"/>
          <w:color w:val="000000"/>
        </w:rPr>
        <w:t>attitude and heading outputs to specific values without the need for removing any gyros and using a tilt</w:t>
      </w:r>
      <w:r>
        <w:rPr>
          <w:rFonts w:cstheme="minorHAnsi"/>
          <w:color w:val="000000"/>
        </w:rPr>
        <w:t xml:space="preserve"> </w:t>
      </w:r>
      <w:r w:rsidRPr="00565FF2">
        <w:rPr>
          <w:rFonts w:cstheme="minorHAnsi"/>
          <w:color w:val="000000"/>
        </w:rPr>
        <w:t>table.</w:t>
      </w:r>
    </w:p>
    <w:p w14:paraId="77A73525" w14:textId="77777777" w:rsidR="002134E4" w:rsidRPr="00565FF2" w:rsidRDefault="002134E4" w:rsidP="002134E4">
      <w:pPr>
        <w:autoSpaceDE w:val="0"/>
        <w:autoSpaceDN w:val="0"/>
        <w:adjustRightInd w:val="0"/>
        <w:spacing w:after="0" w:line="240" w:lineRule="auto"/>
        <w:rPr>
          <w:rFonts w:cstheme="minorHAnsi"/>
          <w:color w:val="000000"/>
        </w:rPr>
      </w:pPr>
    </w:p>
    <w:p w14:paraId="64AEB4E4"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 xml:space="preserve">The GAD 43e provides </w:t>
      </w:r>
      <w:proofErr w:type="gramStart"/>
      <w:r w:rsidRPr="00565FF2">
        <w:rPr>
          <w:rFonts w:cstheme="minorHAnsi"/>
          <w:color w:val="000000"/>
        </w:rPr>
        <w:t>all</w:t>
      </w:r>
      <w:r>
        <w:rPr>
          <w:rFonts w:cstheme="minorHAnsi"/>
          <w:color w:val="000000"/>
        </w:rPr>
        <w:t xml:space="preserve"> </w:t>
      </w:r>
      <w:r w:rsidRPr="00565FF2">
        <w:rPr>
          <w:rFonts w:cstheme="minorHAnsi"/>
          <w:color w:val="000000"/>
        </w:rPr>
        <w:t>of</w:t>
      </w:r>
      <w:proofErr w:type="gramEnd"/>
      <w:r w:rsidRPr="00565FF2">
        <w:rPr>
          <w:rFonts w:cstheme="minorHAnsi"/>
          <w:color w:val="000000"/>
        </w:rPr>
        <w:t xml:space="preserve"> the functions of the GAD 43. In addition, it allows the G500/G600 </w:t>
      </w:r>
      <w:proofErr w:type="spellStart"/>
      <w:r w:rsidRPr="00565FF2">
        <w:rPr>
          <w:rFonts w:cstheme="minorHAnsi"/>
          <w:color w:val="000000"/>
        </w:rPr>
        <w:t>TXi</w:t>
      </w:r>
      <w:proofErr w:type="spellEnd"/>
      <w:r w:rsidRPr="00565FF2">
        <w:rPr>
          <w:rFonts w:cstheme="minorHAnsi"/>
          <w:color w:val="000000"/>
        </w:rPr>
        <w:t xml:space="preserve"> to</w:t>
      </w:r>
      <w:r>
        <w:rPr>
          <w:rFonts w:cstheme="minorHAnsi"/>
          <w:color w:val="000000"/>
        </w:rPr>
        <w:t xml:space="preserve"> </w:t>
      </w:r>
      <w:r w:rsidRPr="00565FF2">
        <w:rPr>
          <w:rFonts w:cstheme="minorHAnsi"/>
          <w:color w:val="000000"/>
        </w:rPr>
        <w:t>receive data from marker beacon receivers, synchro (ARINC 407) ADF receivers, DME systems, and</w:t>
      </w:r>
    </w:p>
    <w:p w14:paraId="1D5E70C3" w14:textId="77777777" w:rsidR="002134E4" w:rsidRPr="00565FF2" w:rsidRDefault="002134E4" w:rsidP="002134E4">
      <w:pPr>
        <w:autoSpaceDE w:val="0"/>
        <w:autoSpaceDN w:val="0"/>
        <w:adjustRightInd w:val="0"/>
        <w:spacing w:after="0" w:line="240" w:lineRule="auto"/>
        <w:rPr>
          <w:rFonts w:cstheme="minorHAnsi"/>
          <w:color w:val="000000"/>
        </w:rPr>
      </w:pPr>
      <w:r w:rsidRPr="00565FF2">
        <w:rPr>
          <w:rFonts w:cstheme="minorHAnsi"/>
          <w:color w:val="000000"/>
        </w:rPr>
        <w:t xml:space="preserve">analog radar altimeters. It also allows the G500/G600 </w:t>
      </w:r>
      <w:proofErr w:type="spellStart"/>
      <w:r w:rsidRPr="00565FF2">
        <w:rPr>
          <w:rFonts w:cstheme="minorHAnsi"/>
          <w:color w:val="000000"/>
        </w:rPr>
        <w:t>TXi</w:t>
      </w:r>
      <w:proofErr w:type="spellEnd"/>
      <w:r w:rsidRPr="00565FF2">
        <w:rPr>
          <w:rFonts w:cstheme="minorHAnsi"/>
          <w:color w:val="000000"/>
        </w:rPr>
        <w:t xml:space="preserve"> to provide altitude preselect and vertical speed</w:t>
      </w:r>
    </w:p>
    <w:p w14:paraId="4B18ABD3" w14:textId="77777777" w:rsidR="002134E4" w:rsidRPr="00565FF2" w:rsidRDefault="002134E4" w:rsidP="002134E4">
      <w:pPr>
        <w:autoSpaceDE w:val="0"/>
        <w:autoSpaceDN w:val="0"/>
        <w:adjustRightInd w:val="0"/>
        <w:spacing w:after="0" w:line="240" w:lineRule="auto"/>
        <w:rPr>
          <w:rFonts w:cstheme="minorHAnsi"/>
          <w:color w:val="000000"/>
        </w:rPr>
      </w:pPr>
      <w:r w:rsidRPr="00565FF2">
        <w:rPr>
          <w:rFonts w:cstheme="minorHAnsi"/>
          <w:color w:val="000000"/>
        </w:rPr>
        <w:t>control to compatible autopilots.</w:t>
      </w:r>
    </w:p>
    <w:p w14:paraId="0C84A655" w14:textId="77777777" w:rsidR="002134E4" w:rsidRPr="00565FF2" w:rsidRDefault="002134E4" w:rsidP="002134E4">
      <w:pPr>
        <w:autoSpaceDE w:val="0"/>
        <w:autoSpaceDN w:val="0"/>
        <w:adjustRightInd w:val="0"/>
        <w:spacing w:after="0" w:line="240" w:lineRule="auto"/>
        <w:rPr>
          <w:rFonts w:cstheme="minorHAnsi"/>
          <w:b/>
          <w:bCs/>
          <w:color w:val="000000"/>
        </w:rPr>
      </w:pPr>
    </w:p>
    <w:p w14:paraId="57EDB4D6" w14:textId="77777777" w:rsidR="002134E4" w:rsidRDefault="002134E4" w:rsidP="002134E4">
      <w:pPr>
        <w:keepNext/>
        <w:autoSpaceDE w:val="0"/>
        <w:autoSpaceDN w:val="0"/>
        <w:adjustRightInd w:val="0"/>
        <w:spacing w:after="0" w:line="240" w:lineRule="auto"/>
        <w:jc w:val="center"/>
      </w:pPr>
      <w:r w:rsidRPr="00565FF2">
        <w:rPr>
          <w:rFonts w:cstheme="minorHAnsi"/>
          <w:noProof/>
        </w:rPr>
        <w:lastRenderedPageBreak/>
        <w:drawing>
          <wp:inline distT="0" distB="0" distL="0" distR="0" wp14:anchorId="260D485C" wp14:editId="669DC351">
            <wp:extent cx="5410200" cy="155257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85" b="15920"/>
                    <a:stretch/>
                  </pic:blipFill>
                  <pic:spPr bwMode="auto">
                    <a:xfrm>
                      <a:off x="0" y="0"/>
                      <a:ext cx="5410200" cy="1552575"/>
                    </a:xfrm>
                    <a:prstGeom prst="rect">
                      <a:avLst/>
                    </a:prstGeom>
                    <a:ln>
                      <a:noFill/>
                    </a:ln>
                    <a:extLst>
                      <a:ext uri="{53640926-AAD7-44D8-BBD7-CCE9431645EC}">
                        <a14:shadowObscured xmlns:a14="http://schemas.microsoft.com/office/drawing/2010/main"/>
                      </a:ext>
                    </a:extLst>
                  </pic:spPr>
                </pic:pic>
              </a:graphicData>
            </a:graphic>
          </wp:inline>
        </w:drawing>
      </w:r>
    </w:p>
    <w:p w14:paraId="553F6B27" w14:textId="0BBAE1CF" w:rsidR="002134E4" w:rsidRPr="00565FF2" w:rsidRDefault="002134E4" w:rsidP="002134E4">
      <w:pPr>
        <w:pStyle w:val="ResimYazs"/>
        <w:jc w:val="center"/>
        <w:rPr>
          <w:rFonts w:cstheme="minorHAnsi"/>
          <w:b/>
          <w:bCs/>
          <w:color w:val="000000"/>
        </w:rPr>
      </w:pPr>
      <w:r>
        <w:t xml:space="preserve">Figure </w:t>
      </w:r>
      <w:r>
        <w:fldChar w:fldCharType="begin"/>
      </w:r>
      <w:r>
        <w:instrText xml:space="preserve"> SEQ Figure \* ARABIC </w:instrText>
      </w:r>
      <w:r>
        <w:fldChar w:fldCharType="separate"/>
      </w:r>
      <w:r w:rsidR="00B9766A">
        <w:rPr>
          <w:noProof/>
        </w:rPr>
        <w:t>17</w:t>
      </w:r>
      <w:r>
        <w:fldChar w:fldCharType="end"/>
      </w:r>
      <w:r>
        <w:t xml:space="preserve"> GAD 43 (Left) and GAD 43e (Right)</w:t>
      </w:r>
    </w:p>
    <w:p w14:paraId="7CFEA935" w14:textId="77777777" w:rsidR="002134E4" w:rsidRPr="00565FF2" w:rsidRDefault="002134E4" w:rsidP="002134E4">
      <w:pPr>
        <w:autoSpaceDE w:val="0"/>
        <w:autoSpaceDN w:val="0"/>
        <w:adjustRightInd w:val="0"/>
        <w:spacing w:after="0" w:line="240" w:lineRule="auto"/>
        <w:rPr>
          <w:rFonts w:cstheme="minorHAnsi"/>
          <w:b/>
          <w:bCs/>
          <w:color w:val="000000"/>
        </w:rPr>
      </w:pPr>
    </w:p>
    <w:p w14:paraId="50AE41A0" w14:textId="77777777" w:rsidR="002134E4" w:rsidRPr="00E748E9" w:rsidRDefault="002134E4" w:rsidP="002134E4">
      <w:pPr>
        <w:autoSpaceDE w:val="0"/>
        <w:autoSpaceDN w:val="0"/>
        <w:adjustRightInd w:val="0"/>
        <w:spacing w:after="0" w:line="240" w:lineRule="auto"/>
        <w:jc w:val="center"/>
        <w:rPr>
          <w:rFonts w:cstheme="minorHAnsi"/>
          <w:color w:val="000000"/>
          <w:sz w:val="48"/>
        </w:rPr>
      </w:pPr>
    </w:p>
    <w:p w14:paraId="48187C34"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48"/>
        </w:rPr>
      </w:pPr>
      <w:r w:rsidRPr="00E748E9">
        <w:rPr>
          <w:rFonts w:asciiTheme="majorHAnsi" w:hAnsiTheme="majorHAnsi" w:cstheme="majorHAnsi"/>
          <w:b/>
          <w:bCs/>
          <w:color w:val="000000"/>
          <w:sz w:val="48"/>
        </w:rPr>
        <w:t>EIS Components</w:t>
      </w:r>
    </w:p>
    <w:p w14:paraId="6E61B200"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t>Engine Annunciator</w:t>
      </w:r>
    </w:p>
    <w:p w14:paraId="34F6A568"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An engine annunciator will only be installed if the EIS display is not installed within 8 inches of the center</w:t>
      </w:r>
      <w:r>
        <w:rPr>
          <w:rFonts w:cstheme="minorHAnsi"/>
          <w:color w:val="000000"/>
        </w:rPr>
        <w:t xml:space="preserve"> </w:t>
      </w:r>
      <w:r w:rsidRPr="00565FF2">
        <w:rPr>
          <w:rFonts w:cstheme="minorHAnsi"/>
          <w:color w:val="000000"/>
        </w:rPr>
        <w:t>of the pilot’s field-of-view.</w:t>
      </w:r>
    </w:p>
    <w:p w14:paraId="753466E9" w14:textId="77777777" w:rsidR="002134E4" w:rsidRDefault="002134E4" w:rsidP="002134E4">
      <w:pPr>
        <w:keepNext/>
        <w:autoSpaceDE w:val="0"/>
        <w:autoSpaceDN w:val="0"/>
        <w:adjustRightInd w:val="0"/>
        <w:spacing w:after="0" w:line="240" w:lineRule="auto"/>
        <w:jc w:val="center"/>
        <w:rPr>
          <w:rFonts w:cstheme="minorHAnsi"/>
          <w:noProof/>
        </w:rPr>
      </w:pPr>
    </w:p>
    <w:p w14:paraId="765CFA91"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4D5AE8B8" wp14:editId="339EC312">
            <wp:extent cx="3057525" cy="18954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762"/>
                    <a:stretch/>
                  </pic:blipFill>
                  <pic:spPr bwMode="auto">
                    <a:xfrm>
                      <a:off x="0" y="0"/>
                      <a:ext cx="3057525" cy="1895475"/>
                    </a:xfrm>
                    <a:prstGeom prst="rect">
                      <a:avLst/>
                    </a:prstGeom>
                    <a:ln>
                      <a:noFill/>
                    </a:ln>
                    <a:extLst>
                      <a:ext uri="{53640926-AAD7-44D8-BBD7-CCE9431645EC}">
                        <a14:shadowObscured xmlns:a14="http://schemas.microsoft.com/office/drawing/2010/main"/>
                      </a:ext>
                    </a:extLst>
                  </pic:spPr>
                </pic:pic>
              </a:graphicData>
            </a:graphic>
          </wp:inline>
        </w:drawing>
      </w:r>
    </w:p>
    <w:p w14:paraId="68058BAD" w14:textId="53E9A8BC"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18</w:t>
      </w:r>
      <w:r>
        <w:fldChar w:fldCharType="end"/>
      </w:r>
      <w:r>
        <w:t xml:space="preserve"> Engine Annunciator</w:t>
      </w:r>
    </w:p>
    <w:p w14:paraId="37CC678E" w14:textId="77777777" w:rsidR="002134E4" w:rsidRPr="00565FF2" w:rsidRDefault="002134E4" w:rsidP="002134E4">
      <w:pPr>
        <w:autoSpaceDE w:val="0"/>
        <w:autoSpaceDN w:val="0"/>
        <w:adjustRightInd w:val="0"/>
        <w:spacing w:after="0" w:line="240" w:lineRule="auto"/>
        <w:rPr>
          <w:rFonts w:cstheme="minorHAnsi"/>
          <w:b/>
          <w:bCs/>
          <w:color w:val="000000"/>
        </w:rPr>
      </w:pPr>
    </w:p>
    <w:p w14:paraId="37AD8828"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t>Carburetor Temperature Probe</w:t>
      </w:r>
    </w:p>
    <w:p w14:paraId="174D2AA5"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carburetor temperature probe is a Type-K thermocouple (</w:t>
      </w:r>
      <w:proofErr w:type="spellStart"/>
      <w:r w:rsidRPr="00565FF2">
        <w:rPr>
          <w:rFonts w:cstheme="minorHAnsi"/>
          <w:color w:val="000000"/>
        </w:rPr>
        <w:t>Chromel</w:t>
      </w:r>
      <w:proofErr w:type="spellEnd"/>
      <w:r w:rsidRPr="00565FF2">
        <w:rPr>
          <w:rFonts w:cstheme="minorHAnsi"/>
          <w:color w:val="000000"/>
        </w:rPr>
        <w:t xml:space="preserve"> and </w:t>
      </w:r>
      <w:proofErr w:type="spellStart"/>
      <w:r w:rsidRPr="00565FF2">
        <w:rPr>
          <w:rFonts w:cstheme="minorHAnsi"/>
          <w:color w:val="000000"/>
        </w:rPr>
        <w:t>Alumel</w:t>
      </w:r>
      <w:proofErr w:type="spellEnd"/>
      <w:r w:rsidRPr="00565FF2">
        <w:rPr>
          <w:rFonts w:cstheme="minorHAnsi"/>
          <w:color w:val="000000"/>
        </w:rPr>
        <w:t>) probe.</w:t>
      </w:r>
    </w:p>
    <w:p w14:paraId="0669B3B1"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6CAE566A" wp14:editId="77360848">
            <wp:extent cx="3743325" cy="17240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397"/>
                    <a:stretch/>
                  </pic:blipFill>
                  <pic:spPr bwMode="auto">
                    <a:xfrm>
                      <a:off x="0" y="0"/>
                      <a:ext cx="3743325" cy="1724025"/>
                    </a:xfrm>
                    <a:prstGeom prst="rect">
                      <a:avLst/>
                    </a:prstGeom>
                    <a:ln>
                      <a:noFill/>
                    </a:ln>
                    <a:extLst>
                      <a:ext uri="{53640926-AAD7-44D8-BBD7-CCE9431645EC}">
                        <a14:shadowObscured xmlns:a14="http://schemas.microsoft.com/office/drawing/2010/main"/>
                      </a:ext>
                    </a:extLst>
                  </pic:spPr>
                </pic:pic>
              </a:graphicData>
            </a:graphic>
          </wp:inline>
        </w:drawing>
      </w:r>
    </w:p>
    <w:p w14:paraId="201F462C" w14:textId="54B1FD24" w:rsidR="002134E4" w:rsidRPr="00565FF2" w:rsidRDefault="002134E4" w:rsidP="002134E4">
      <w:pPr>
        <w:pStyle w:val="ResimYazs"/>
        <w:jc w:val="center"/>
        <w:rPr>
          <w:rFonts w:cstheme="minorHAnsi"/>
          <w:b/>
          <w:bCs/>
          <w:color w:val="000000"/>
        </w:rPr>
      </w:pPr>
      <w:r>
        <w:t xml:space="preserve">Figure </w:t>
      </w:r>
      <w:r>
        <w:fldChar w:fldCharType="begin"/>
      </w:r>
      <w:r>
        <w:instrText xml:space="preserve"> SEQ Figure \* ARABIC </w:instrText>
      </w:r>
      <w:r>
        <w:fldChar w:fldCharType="separate"/>
      </w:r>
      <w:r w:rsidR="00B9766A">
        <w:rPr>
          <w:noProof/>
        </w:rPr>
        <w:t>19</w:t>
      </w:r>
      <w:r>
        <w:fldChar w:fldCharType="end"/>
      </w:r>
      <w:r>
        <w:t xml:space="preserve"> </w:t>
      </w:r>
      <w:r w:rsidRPr="00B337C3">
        <w:t>Carburetor Temperature Probe</w:t>
      </w:r>
    </w:p>
    <w:p w14:paraId="6AD3DAA7"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lastRenderedPageBreak/>
        <w:t>Oil Temperature Probe</w:t>
      </w:r>
    </w:p>
    <w:p w14:paraId="5C781C3F"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oil temperature probe is a Type-K thermocouple (</w:t>
      </w:r>
      <w:proofErr w:type="spellStart"/>
      <w:r w:rsidRPr="00565FF2">
        <w:rPr>
          <w:rFonts w:cstheme="minorHAnsi"/>
          <w:color w:val="000000"/>
        </w:rPr>
        <w:t>Chromel</w:t>
      </w:r>
      <w:proofErr w:type="spellEnd"/>
      <w:r w:rsidRPr="00565FF2">
        <w:rPr>
          <w:rFonts w:cstheme="minorHAnsi"/>
          <w:color w:val="000000"/>
        </w:rPr>
        <w:t xml:space="preserve"> and </w:t>
      </w:r>
      <w:proofErr w:type="spellStart"/>
      <w:r w:rsidRPr="00565FF2">
        <w:rPr>
          <w:rFonts w:cstheme="minorHAnsi"/>
          <w:color w:val="000000"/>
        </w:rPr>
        <w:t>Alumel</w:t>
      </w:r>
      <w:proofErr w:type="spellEnd"/>
      <w:r w:rsidRPr="00565FF2">
        <w:rPr>
          <w:rFonts w:cstheme="minorHAnsi"/>
          <w:color w:val="000000"/>
        </w:rPr>
        <w:t>) probe.</w:t>
      </w:r>
    </w:p>
    <w:p w14:paraId="06E0862A" w14:textId="77777777" w:rsidR="002134E4" w:rsidRPr="00565FF2" w:rsidRDefault="002134E4" w:rsidP="002134E4">
      <w:pPr>
        <w:autoSpaceDE w:val="0"/>
        <w:autoSpaceDN w:val="0"/>
        <w:adjustRightInd w:val="0"/>
        <w:spacing w:after="0" w:line="240" w:lineRule="auto"/>
        <w:rPr>
          <w:rFonts w:cstheme="minorHAnsi"/>
          <w:color w:val="000000"/>
        </w:rPr>
      </w:pPr>
    </w:p>
    <w:p w14:paraId="6E87B499"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6EE8A206" wp14:editId="6D9CA15C">
            <wp:extent cx="3381375" cy="18097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442"/>
                    <a:stretch/>
                  </pic:blipFill>
                  <pic:spPr bwMode="auto">
                    <a:xfrm>
                      <a:off x="0" y="0"/>
                      <a:ext cx="3381375" cy="1809750"/>
                    </a:xfrm>
                    <a:prstGeom prst="rect">
                      <a:avLst/>
                    </a:prstGeom>
                    <a:ln>
                      <a:noFill/>
                    </a:ln>
                    <a:extLst>
                      <a:ext uri="{53640926-AAD7-44D8-BBD7-CCE9431645EC}">
                        <a14:shadowObscured xmlns:a14="http://schemas.microsoft.com/office/drawing/2010/main"/>
                      </a:ext>
                    </a:extLst>
                  </pic:spPr>
                </pic:pic>
              </a:graphicData>
            </a:graphic>
          </wp:inline>
        </w:drawing>
      </w:r>
    </w:p>
    <w:p w14:paraId="67284C63" w14:textId="05634555" w:rsidR="002134E4" w:rsidRPr="00565FF2" w:rsidRDefault="002134E4" w:rsidP="002134E4">
      <w:pPr>
        <w:pStyle w:val="ResimYazs"/>
        <w:jc w:val="center"/>
        <w:rPr>
          <w:rFonts w:cstheme="minorHAnsi"/>
          <w:b/>
          <w:bCs/>
          <w:color w:val="000000"/>
        </w:rPr>
      </w:pPr>
      <w:r>
        <w:t xml:space="preserve">Figure </w:t>
      </w:r>
      <w:r>
        <w:fldChar w:fldCharType="begin"/>
      </w:r>
      <w:r>
        <w:instrText xml:space="preserve"> SEQ Figure \* ARABIC </w:instrText>
      </w:r>
      <w:r>
        <w:fldChar w:fldCharType="separate"/>
      </w:r>
      <w:r w:rsidR="00B9766A">
        <w:rPr>
          <w:noProof/>
        </w:rPr>
        <w:t>20</w:t>
      </w:r>
      <w:r>
        <w:fldChar w:fldCharType="end"/>
      </w:r>
      <w:r>
        <w:t xml:space="preserve"> </w:t>
      </w:r>
      <w:r w:rsidRPr="00D955A9">
        <w:t>Oil Temperature Probe</w:t>
      </w:r>
    </w:p>
    <w:p w14:paraId="10076715"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t>Fuel Flow Sensors</w:t>
      </w:r>
    </w:p>
    <w:p w14:paraId="070A4070" w14:textId="77777777" w:rsidR="002134E4" w:rsidRDefault="002134E4" w:rsidP="002134E4">
      <w:pPr>
        <w:autoSpaceDE w:val="0"/>
        <w:autoSpaceDN w:val="0"/>
        <w:adjustRightInd w:val="0"/>
        <w:spacing w:after="0" w:line="240" w:lineRule="auto"/>
        <w:ind w:firstLine="720"/>
        <w:rPr>
          <w:rFonts w:cstheme="minorHAnsi"/>
          <w:noProof/>
        </w:rPr>
      </w:pPr>
      <w:r w:rsidRPr="00565FF2">
        <w:rPr>
          <w:rFonts w:cstheme="minorHAnsi"/>
          <w:color w:val="000000"/>
        </w:rPr>
        <w:t>The fuel flow sensor is incorporated in an aluminum housing that is installed in-line to the engine fuel</w:t>
      </w:r>
      <w:r>
        <w:rPr>
          <w:rFonts w:cstheme="minorHAnsi"/>
          <w:color w:val="000000"/>
        </w:rPr>
        <w:t xml:space="preserve"> </w:t>
      </w:r>
      <w:r w:rsidRPr="00565FF2">
        <w:rPr>
          <w:rFonts w:cstheme="minorHAnsi"/>
          <w:color w:val="000000"/>
        </w:rPr>
        <w:t>supply. There are two STC approved options available for installation to suit most aircraft applications.</w:t>
      </w:r>
    </w:p>
    <w:p w14:paraId="2F56B7D2"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2CE736E4" wp14:editId="3D319508">
            <wp:extent cx="5095875" cy="1952625"/>
            <wp:effectExtent l="0" t="0" r="9525"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9692"/>
                    <a:stretch/>
                  </pic:blipFill>
                  <pic:spPr bwMode="auto">
                    <a:xfrm>
                      <a:off x="0" y="0"/>
                      <a:ext cx="5095875" cy="1952625"/>
                    </a:xfrm>
                    <a:prstGeom prst="rect">
                      <a:avLst/>
                    </a:prstGeom>
                    <a:ln>
                      <a:noFill/>
                    </a:ln>
                    <a:extLst>
                      <a:ext uri="{53640926-AAD7-44D8-BBD7-CCE9431645EC}">
                        <a14:shadowObscured xmlns:a14="http://schemas.microsoft.com/office/drawing/2010/main"/>
                      </a:ext>
                    </a:extLst>
                  </pic:spPr>
                </pic:pic>
              </a:graphicData>
            </a:graphic>
          </wp:inline>
        </w:drawing>
      </w:r>
    </w:p>
    <w:p w14:paraId="2CD6B06F" w14:textId="5BD1BED6"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21</w:t>
      </w:r>
      <w:r>
        <w:fldChar w:fldCharType="end"/>
      </w:r>
      <w:r>
        <w:t xml:space="preserve"> Fuel Flow Sensor FT-60 (Left) and FT-90 (Right)</w:t>
      </w:r>
    </w:p>
    <w:p w14:paraId="433B4E31" w14:textId="77777777" w:rsidR="002134E4" w:rsidRPr="00565FF2" w:rsidRDefault="002134E4" w:rsidP="002134E4">
      <w:pPr>
        <w:autoSpaceDE w:val="0"/>
        <w:autoSpaceDN w:val="0"/>
        <w:adjustRightInd w:val="0"/>
        <w:spacing w:after="0" w:line="240" w:lineRule="auto"/>
        <w:rPr>
          <w:rFonts w:cstheme="minorHAnsi"/>
          <w:b/>
          <w:bCs/>
          <w:color w:val="000000"/>
        </w:rPr>
      </w:pPr>
    </w:p>
    <w:p w14:paraId="55338CA9" w14:textId="77777777" w:rsidR="002134E4" w:rsidRPr="00E748E9" w:rsidRDefault="002134E4" w:rsidP="002134E4">
      <w:pPr>
        <w:autoSpaceDE w:val="0"/>
        <w:autoSpaceDN w:val="0"/>
        <w:adjustRightInd w:val="0"/>
        <w:spacing w:after="0" w:line="240" w:lineRule="auto"/>
        <w:jc w:val="center"/>
        <w:rPr>
          <w:rFonts w:asciiTheme="majorHAnsi" w:hAnsiTheme="majorHAnsi" w:cstheme="majorHAnsi"/>
          <w:b/>
          <w:bCs/>
          <w:color w:val="000000"/>
          <w:sz w:val="32"/>
        </w:rPr>
      </w:pPr>
      <w:r w:rsidRPr="00E748E9">
        <w:rPr>
          <w:rFonts w:asciiTheme="majorHAnsi" w:hAnsiTheme="majorHAnsi" w:cstheme="majorHAnsi"/>
          <w:b/>
          <w:bCs/>
          <w:color w:val="000000"/>
          <w:sz w:val="32"/>
        </w:rPr>
        <w:t>Brass Pressure Sensors</w:t>
      </w:r>
    </w:p>
    <w:p w14:paraId="35A80796"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brass pressure sensors are small sensors that are supplied with a compatible plug. Depending on the</w:t>
      </w:r>
      <w:r>
        <w:rPr>
          <w:rFonts w:cstheme="minorHAnsi"/>
          <w:color w:val="000000"/>
        </w:rPr>
        <w:t xml:space="preserve"> </w:t>
      </w:r>
      <w:r w:rsidRPr="00565FF2">
        <w:rPr>
          <w:rFonts w:cstheme="minorHAnsi"/>
          <w:color w:val="000000"/>
        </w:rPr>
        <w:t>installation, these sensors may be used to measure oil, fuel, and manifold pressure.</w:t>
      </w:r>
    </w:p>
    <w:p w14:paraId="0A37D751"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322F2355" wp14:editId="556B3C09">
            <wp:extent cx="3133725" cy="1400175"/>
            <wp:effectExtent l="0" t="0" r="9525"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535"/>
                    <a:stretch/>
                  </pic:blipFill>
                  <pic:spPr bwMode="auto">
                    <a:xfrm>
                      <a:off x="0" y="0"/>
                      <a:ext cx="3133725" cy="1400175"/>
                    </a:xfrm>
                    <a:prstGeom prst="rect">
                      <a:avLst/>
                    </a:prstGeom>
                    <a:ln>
                      <a:noFill/>
                    </a:ln>
                    <a:extLst>
                      <a:ext uri="{53640926-AAD7-44D8-BBD7-CCE9431645EC}">
                        <a14:shadowObscured xmlns:a14="http://schemas.microsoft.com/office/drawing/2010/main"/>
                      </a:ext>
                    </a:extLst>
                  </pic:spPr>
                </pic:pic>
              </a:graphicData>
            </a:graphic>
          </wp:inline>
        </w:drawing>
      </w:r>
    </w:p>
    <w:p w14:paraId="1B4BFF64" w14:textId="2B470474"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22</w:t>
      </w:r>
      <w:r>
        <w:fldChar w:fldCharType="end"/>
      </w:r>
      <w:r>
        <w:t xml:space="preserve"> </w:t>
      </w:r>
      <w:r w:rsidRPr="00F00A03">
        <w:t>Brass Pressure Sensors</w:t>
      </w:r>
    </w:p>
    <w:p w14:paraId="4D916550" w14:textId="77777777" w:rsidR="002134E4" w:rsidRPr="00565FF2" w:rsidRDefault="002134E4" w:rsidP="002134E4">
      <w:pPr>
        <w:autoSpaceDE w:val="0"/>
        <w:autoSpaceDN w:val="0"/>
        <w:adjustRightInd w:val="0"/>
        <w:spacing w:after="0" w:line="240" w:lineRule="auto"/>
        <w:rPr>
          <w:rFonts w:cstheme="minorHAnsi"/>
          <w:b/>
          <w:bCs/>
          <w:color w:val="000000"/>
        </w:rPr>
      </w:pPr>
    </w:p>
    <w:p w14:paraId="5DE87A90" w14:textId="77777777" w:rsidR="002134E4" w:rsidRPr="00E748E9" w:rsidRDefault="002134E4" w:rsidP="002134E4">
      <w:pPr>
        <w:autoSpaceDE w:val="0"/>
        <w:autoSpaceDN w:val="0"/>
        <w:adjustRightInd w:val="0"/>
        <w:spacing w:after="0" w:line="240" w:lineRule="auto"/>
        <w:jc w:val="center"/>
        <w:rPr>
          <w:rFonts w:asciiTheme="majorHAnsi" w:hAnsiTheme="majorHAnsi" w:cstheme="minorHAnsi"/>
          <w:b/>
          <w:bCs/>
          <w:color w:val="000000"/>
          <w:sz w:val="32"/>
        </w:rPr>
      </w:pPr>
      <w:r w:rsidRPr="00E748E9">
        <w:rPr>
          <w:rFonts w:asciiTheme="majorHAnsi" w:hAnsiTheme="majorHAnsi" w:cstheme="minorHAnsi"/>
          <w:b/>
          <w:bCs/>
          <w:color w:val="000000"/>
          <w:sz w:val="32"/>
        </w:rPr>
        <w:t>Stainless Steel Pressure Sensors</w:t>
      </w:r>
    </w:p>
    <w:p w14:paraId="3AB2D19C"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The stainless pressure sensors are unamplified, high-reliability sensors for harsh installation environments.</w:t>
      </w:r>
      <w:r>
        <w:rPr>
          <w:rFonts w:cstheme="minorHAnsi"/>
          <w:color w:val="000000"/>
        </w:rPr>
        <w:t xml:space="preserve"> </w:t>
      </w:r>
      <w:r w:rsidRPr="00565FF2">
        <w:rPr>
          <w:rFonts w:cstheme="minorHAnsi"/>
          <w:color w:val="000000"/>
        </w:rPr>
        <w:t>There are four sensors available to measure oil, fuel, and manifold pressure.</w:t>
      </w:r>
    </w:p>
    <w:p w14:paraId="79202BB4" w14:textId="77777777" w:rsidR="002134E4" w:rsidRDefault="002134E4" w:rsidP="002134E4">
      <w:pPr>
        <w:keepNext/>
        <w:autoSpaceDE w:val="0"/>
        <w:autoSpaceDN w:val="0"/>
        <w:adjustRightInd w:val="0"/>
        <w:spacing w:after="0" w:line="240" w:lineRule="auto"/>
        <w:jc w:val="center"/>
      </w:pPr>
      <w:r w:rsidRPr="00565FF2">
        <w:rPr>
          <w:rFonts w:cstheme="minorHAnsi"/>
          <w:noProof/>
        </w:rPr>
        <w:drawing>
          <wp:inline distT="0" distB="0" distL="0" distR="0" wp14:anchorId="0DEAFC0A" wp14:editId="0AD3CC26">
            <wp:extent cx="4486275" cy="1485900"/>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2359"/>
                    <a:stretch/>
                  </pic:blipFill>
                  <pic:spPr bwMode="auto">
                    <a:xfrm>
                      <a:off x="0" y="0"/>
                      <a:ext cx="4486275" cy="1485900"/>
                    </a:xfrm>
                    <a:prstGeom prst="rect">
                      <a:avLst/>
                    </a:prstGeom>
                    <a:ln>
                      <a:noFill/>
                    </a:ln>
                    <a:extLst>
                      <a:ext uri="{53640926-AAD7-44D8-BBD7-CCE9431645EC}">
                        <a14:shadowObscured xmlns:a14="http://schemas.microsoft.com/office/drawing/2010/main"/>
                      </a:ext>
                    </a:extLst>
                  </pic:spPr>
                </pic:pic>
              </a:graphicData>
            </a:graphic>
          </wp:inline>
        </w:drawing>
      </w:r>
    </w:p>
    <w:p w14:paraId="62399705" w14:textId="7EABEB1D" w:rsidR="002134E4" w:rsidRPr="00565FF2" w:rsidRDefault="002134E4" w:rsidP="002134E4">
      <w:pPr>
        <w:pStyle w:val="ResimYazs"/>
        <w:jc w:val="center"/>
        <w:rPr>
          <w:rFonts w:cstheme="minorHAnsi"/>
          <w:color w:val="000000"/>
        </w:rPr>
      </w:pPr>
      <w:r>
        <w:t xml:space="preserve">Figure </w:t>
      </w:r>
      <w:r>
        <w:fldChar w:fldCharType="begin"/>
      </w:r>
      <w:r>
        <w:instrText xml:space="preserve"> SEQ Figure \* ARABIC </w:instrText>
      </w:r>
      <w:r>
        <w:fldChar w:fldCharType="separate"/>
      </w:r>
      <w:r w:rsidR="00B9766A">
        <w:rPr>
          <w:noProof/>
        </w:rPr>
        <w:t>23</w:t>
      </w:r>
      <w:r>
        <w:fldChar w:fldCharType="end"/>
      </w:r>
      <w:r>
        <w:t xml:space="preserve"> </w:t>
      </w:r>
      <w:r w:rsidRPr="00D200B3">
        <w:t>Stainless Steel Pressure Sensors</w:t>
      </w:r>
    </w:p>
    <w:p w14:paraId="566373C1" w14:textId="77777777" w:rsidR="002134E4" w:rsidRPr="00565FF2" w:rsidRDefault="002134E4" w:rsidP="002134E4">
      <w:pPr>
        <w:autoSpaceDE w:val="0"/>
        <w:autoSpaceDN w:val="0"/>
        <w:adjustRightInd w:val="0"/>
        <w:spacing w:after="0" w:line="240" w:lineRule="auto"/>
        <w:rPr>
          <w:rFonts w:cstheme="minorHAnsi"/>
          <w:b/>
          <w:bCs/>
          <w:color w:val="000000"/>
        </w:rPr>
      </w:pPr>
    </w:p>
    <w:p w14:paraId="405CA441" w14:textId="77777777" w:rsidR="002134E4" w:rsidRPr="00E748E9" w:rsidRDefault="002134E4" w:rsidP="002134E4">
      <w:pPr>
        <w:autoSpaceDE w:val="0"/>
        <w:autoSpaceDN w:val="0"/>
        <w:adjustRightInd w:val="0"/>
        <w:spacing w:after="0" w:line="240" w:lineRule="auto"/>
        <w:jc w:val="center"/>
        <w:rPr>
          <w:rFonts w:asciiTheme="majorHAnsi" w:hAnsiTheme="majorHAnsi" w:cstheme="minorHAnsi"/>
          <w:b/>
          <w:bCs/>
          <w:color w:val="000000"/>
          <w:sz w:val="32"/>
        </w:rPr>
      </w:pPr>
      <w:r w:rsidRPr="00E748E9">
        <w:rPr>
          <w:rFonts w:asciiTheme="majorHAnsi" w:hAnsiTheme="majorHAnsi" w:cstheme="minorHAnsi"/>
          <w:b/>
          <w:bCs/>
          <w:color w:val="000000"/>
          <w:sz w:val="32"/>
        </w:rPr>
        <w:t>P-Lead RPM Pickup</w:t>
      </w:r>
    </w:p>
    <w:p w14:paraId="3D163618" w14:textId="77777777" w:rsidR="002134E4" w:rsidRPr="00565FF2" w:rsidRDefault="002134E4" w:rsidP="002134E4">
      <w:pPr>
        <w:autoSpaceDE w:val="0"/>
        <w:autoSpaceDN w:val="0"/>
        <w:adjustRightInd w:val="0"/>
        <w:spacing w:after="0" w:line="240" w:lineRule="auto"/>
        <w:ind w:firstLine="720"/>
        <w:rPr>
          <w:rFonts w:cstheme="minorHAnsi"/>
          <w:color w:val="000000"/>
        </w:rPr>
      </w:pPr>
      <w:r w:rsidRPr="00565FF2">
        <w:rPr>
          <w:rFonts w:cstheme="minorHAnsi"/>
          <w:color w:val="000000"/>
        </w:rPr>
        <w:t>A wire with two parallel resistors in-line connects from each P-lead, at the Magneto or the ignition switch,</w:t>
      </w:r>
      <w:r>
        <w:rPr>
          <w:rFonts w:cstheme="minorHAnsi"/>
          <w:color w:val="000000"/>
        </w:rPr>
        <w:t xml:space="preserve"> </w:t>
      </w:r>
      <w:r w:rsidRPr="00565FF2">
        <w:rPr>
          <w:rFonts w:cstheme="minorHAnsi"/>
          <w:color w:val="000000"/>
        </w:rPr>
        <w:t>to the GEA 110 to sense RPM.</w:t>
      </w:r>
    </w:p>
    <w:p w14:paraId="18260073" w14:textId="77777777" w:rsidR="002134E4" w:rsidRDefault="002134E4" w:rsidP="002134E4">
      <w:pPr>
        <w:rPr>
          <w:rFonts w:cstheme="minorHAnsi"/>
        </w:rPr>
      </w:pPr>
    </w:p>
    <w:p w14:paraId="04EC0B6E" w14:textId="77777777" w:rsidR="002134E4" w:rsidRDefault="002134E4" w:rsidP="002134E4">
      <w:pPr>
        <w:rPr>
          <w:rFonts w:cstheme="minorHAnsi"/>
        </w:rPr>
      </w:pPr>
    </w:p>
    <w:p w14:paraId="762C2AE9" w14:textId="77777777" w:rsidR="002134E4" w:rsidRPr="002134E4" w:rsidRDefault="002134E4" w:rsidP="002134E4">
      <w:pPr>
        <w:rPr>
          <w:rFonts w:asciiTheme="majorHAnsi" w:hAnsiTheme="majorHAnsi" w:cstheme="majorHAnsi"/>
          <w:sz w:val="36"/>
          <w:szCs w:val="28"/>
        </w:rPr>
      </w:pPr>
    </w:p>
    <w:p w14:paraId="77AF49F6" w14:textId="43A8E3F0" w:rsidR="00E748E9" w:rsidRPr="00CA329E" w:rsidRDefault="00E748E9" w:rsidP="00530A7F">
      <w:pPr>
        <w:pStyle w:val="ListeParagraf"/>
        <w:numPr>
          <w:ilvl w:val="1"/>
          <w:numId w:val="5"/>
        </w:numPr>
        <w:rPr>
          <w:rFonts w:asciiTheme="majorHAnsi" w:hAnsiTheme="majorHAnsi" w:cstheme="majorHAnsi"/>
          <w:sz w:val="48"/>
          <w:szCs w:val="28"/>
        </w:rPr>
      </w:pPr>
      <w:r w:rsidRPr="00CA329E">
        <w:rPr>
          <w:rFonts w:asciiTheme="majorHAnsi" w:hAnsiTheme="majorHAnsi" w:cstheme="majorHAnsi"/>
          <w:sz w:val="48"/>
          <w:szCs w:val="28"/>
        </w:rPr>
        <w:t xml:space="preserve">Physical </w:t>
      </w:r>
      <w:r w:rsidR="002134E4" w:rsidRPr="00CA329E">
        <w:rPr>
          <w:rFonts w:asciiTheme="majorHAnsi" w:hAnsiTheme="majorHAnsi" w:cstheme="majorHAnsi"/>
          <w:sz w:val="48"/>
          <w:szCs w:val="28"/>
        </w:rPr>
        <w:t>Dimensions of G500 TXI</w:t>
      </w:r>
    </w:p>
    <w:p w14:paraId="5465FDE9" w14:textId="391C8D04" w:rsidR="00E748E9" w:rsidRPr="00565FF2" w:rsidRDefault="002134E4" w:rsidP="002134E4">
      <w:pPr>
        <w:ind w:left="360"/>
        <w:rPr>
          <w:rFonts w:cstheme="minorHAnsi"/>
        </w:rPr>
      </w:pPr>
      <w:r w:rsidRPr="002134E4">
        <w:rPr>
          <w:rFonts w:cstheme="majorHAnsi"/>
          <w:szCs w:val="28"/>
        </w:rPr>
        <w:t>Physical Dimensions</w:t>
      </w:r>
      <w:r w:rsidRPr="002134E4">
        <w:rPr>
          <w:rFonts w:cstheme="majorHAnsi"/>
          <w:szCs w:val="28"/>
        </w:rPr>
        <w:t xml:space="preserve"> of G500 TXI can be seen at Figure 24.</w:t>
      </w:r>
    </w:p>
    <w:p w14:paraId="5796A2F0" w14:textId="77777777" w:rsidR="002134E4" w:rsidRDefault="00565FF2" w:rsidP="002134E4">
      <w:pPr>
        <w:keepNext/>
        <w:jc w:val="center"/>
      </w:pPr>
      <w:r w:rsidRPr="00565FF2">
        <w:rPr>
          <w:rFonts w:cstheme="minorHAnsi"/>
          <w:noProof/>
        </w:rPr>
        <w:drawing>
          <wp:inline distT="0" distB="0" distL="0" distR="0" wp14:anchorId="1690D5B7" wp14:editId="4D6394A9">
            <wp:extent cx="4171950" cy="13811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1950" cy="1381125"/>
                    </a:xfrm>
                    <a:prstGeom prst="rect">
                      <a:avLst/>
                    </a:prstGeom>
                  </pic:spPr>
                </pic:pic>
              </a:graphicData>
            </a:graphic>
          </wp:inline>
        </w:drawing>
      </w:r>
    </w:p>
    <w:p w14:paraId="6DE57585" w14:textId="642DA68A" w:rsidR="00565FF2" w:rsidRPr="00565FF2" w:rsidRDefault="002134E4" w:rsidP="002134E4">
      <w:pPr>
        <w:pStyle w:val="ResimYazs"/>
        <w:jc w:val="center"/>
        <w:rPr>
          <w:rFonts w:cstheme="minorHAnsi"/>
        </w:rPr>
      </w:pPr>
      <w:r>
        <w:t xml:space="preserve">Figure </w:t>
      </w:r>
      <w:r>
        <w:fldChar w:fldCharType="begin"/>
      </w:r>
      <w:r>
        <w:instrText xml:space="preserve"> SEQ Figure \* ARABIC </w:instrText>
      </w:r>
      <w:r>
        <w:fldChar w:fldCharType="separate"/>
      </w:r>
      <w:r w:rsidR="00B9766A">
        <w:rPr>
          <w:noProof/>
        </w:rPr>
        <w:t>24</w:t>
      </w:r>
      <w:r>
        <w:fldChar w:fldCharType="end"/>
      </w:r>
      <w:r>
        <w:t xml:space="preserve"> </w:t>
      </w:r>
      <w:r w:rsidRPr="005A0CCF">
        <w:t xml:space="preserve">Physical Dimensions </w:t>
      </w:r>
      <w:r>
        <w:t>of G500 TXI (10”)</w:t>
      </w:r>
    </w:p>
    <w:p w14:paraId="741AC7AE" w14:textId="77777777" w:rsidR="00565FF2" w:rsidRPr="00565FF2" w:rsidRDefault="00565FF2" w:rsidP="00565FF2">
      <w:pPr>
        <w:autoSpaceDE w:val="0"/>
        <w:autoSpaceDN w:val="0"/>
        <w:adjustRightInd w:val="0"/>
        <w:spacing w:after="0" w:line="240" w:lineRule="auto"/>
        <w:rPr>
          <w:rFonts w:asciiTheme="majorHAnsi" w:hAnsiTheme="majorHAnsi" w:cstheme="majorHAnsi"/>
          <w:color w:val="000000"/>
          <w:sz w:val="40"/>
          <w:szCs w:val="40"/>
        </w:rPr>
      </w:pPr>
    </w:p>
    <w:p w14:paraId="1B6E4858" w14:textId="714D131B" w:rsidR="00565FF2" w:rsidRPr="00565FF2" w:rsidRDefault="00565FF2" w:rsidP="00565FF2">
      <w:pPr>
        <w:autoSpaceDE w:val="0"/>
        <w:autoSpaceDN w:val="0"/>
        <w:adjustRightInd w:val="0"/>
        <w:spacing w:after="0" w:line="240" w:lineRule="auto"/>
        <w:rPr>
          <w:rFonts w:asciiTheme="majorHAnsi" w:hAnsiTheme="majorHAnsi" w:cstheme="majorHAnsi"/>
          <w:color w:val="000000"/>
          <w:sz w:val="40"/>
          <w:szCs w:val="40"/>
        </w:rPr>
      </w:pPr>
    </w:p>
    <w:p w14:paraId="34E2F902" w14:textId="0277817F" w:rsidR="00565FF2" w:rsidRPr="00565FF2" w:rsidRDefault="00565FF2" w:rsidP="00565FF2">
      <w:pPr>
        <w:autoSpaceDE w:val="0"/>
        <w:autoSpaceDN w:val="0"/>
        <w:adjustRightInd w:val="0"/>
        <w:spacing w:after="0" w:line="240" w:lineRule="auto"/>
        <w:rPr>
          <w:rFonts w:asciiTheme="majorHAnsi" w:hAnsiTheme="majorHAnsi" w:cstheme="majorHAnsi"/>
          <w:color w:val="000000"/>
          <w:sz w:val="40"/>
          <w:szCs w:val="40"/>
        </w:rPr>
      </w:pPr>
    </w:p>
    <w:p w14:paraId="3DAF885A" w14:textId="120ECCC7" w:rsidR="00565FF2" w:rsidRPr="00565FF2" w:rsidRDefault="00565FF2" w:rsidP="00565FF2">
      <w:pPr>
        <w:autoSpaceDE w:val="0"/>
        <w:autoSpaceDN w:val="0"/>
        <w:adjustRightInd w:val="0"/>
        <w:spacing w:after="0" w:line="240" w:lineRule="auto"/>
        <w:rPr>
          <w:rFonts w:asciiTheme="majorHAnsi" w:hAnsiTheme="majorHAnsi" w:cstheme="majorHAnsi"/>
          <w:color w:val="000000"/>
          <w:sz w:val="40"/>
          <w:szCs w:val="40"/>
        </w:rPr>
      </w:pPr>
    </w:p>
    <w:p w14:paraId="66F6DC73" w14:textId="77777777" w:rsidR="00565FF2" w:rsidRPr="00565FF2" w:rsidRDefault="00565FF2" w:rsidP="00565FF2">
      <w:pPr>
        <w:autoSpaceDE w:val="0"/>
        <w:autoSpaceDN w:val="0"/>
        <w:adjustRightInd w:val="0"/>
        <w:spacing w:after="0" w:line="240" w:lineRule="auto"/>
        <w:rPr>
          <w:rFonts w:asciiTheme="majorHAnsi" w:hAnsiTheme="majorHAnsi" w:cstheme="majorHAnsi"/>
          <w:color w:val="000000"/>
          <w:sz w:val="40"/>
          <w:szCs w:val="40"/>
        </w:rPr>
      </w:pPr>
    </w:p>
    <w:p w14:paraId="3AEAB005" w14:textId="335AADF0" w:rsidR="00565FF2" w:rsidRPr="00CA329E" w:rsidRDefault="00565FF2" w:rsidP="00565FF2">
      <w:pPr>
        <w:pStyle w:val="ListeParagraf"/>
        <w:numPr>
          <w:ilvl w:val="0"/>
          <w:numId w:val="3"/>
        </w:numPr>
        <w:autoSpaceDE w:val="0"/>
        <w:autoSpaceDN w:val="0"/>
        <w:adjustRightInd w:val="0"/>
        <w:spacing w:after="0" w:line="240" w:lineRule="auto"/>
        <w:rPr>
          <w:rFonts w:asciiTheme="majorHAnsi" w:hAnsiTheme="majorHAnsi" w:cstheme="majorHAnsi"/>
          <w:color w:val="000000"/>
          <w:sz w:val="48"/>
          <w:szCs w:val="40"/>
        </w:rPr>
      </w:pPr>
      <w:r w:rsidRPr="00CA329E">
        <w:rPr>
          <w:rFonts w:asciiTheme="majorHAnsi" w:hAnsiTheme="majorHAnsi" w:cstheme="majorHAnsi"/>
          <w:color w:val="000000"/>
          <w:sz w:val="48"/>
          <w:szCs w:val="40"/>
        </w:rPr>
        <w:t>Garmin GMA 345 instead GMA 340</w:t>
      </w:r>
    </w:p>
    <w:p w14:paraId="38CF9F93" w14:textId="77777777" w:rsidR="002134E4" w:rsidRDefault="002134E4" w:rsidP="002134E4">
      <w:pPr>
        <w:pStyle w:val="ListeParagraf"/>
        <w:autoSpaceDE w:val="0"/>
        <w:autoSpaceDN w:val="0"/>
        <w:adjustRightInd w:val="0"/>
        <w:spacing w:after="0" w:line="240" w:lineRule="auto"/>
        <w:ind w:left="1440"/>
        <w:rPr>
          <w:rFonts w:asciiTheme="majorHAnsi" w:hAnsiTheme="majorHAnsi" w:cstheme="majorHAnsi"/>
          <w:color w:val="000000"/>
          <w:sz w:val="40"/>
          <w:szCs w:val="40"/>
        </w:rPr>
      </w:pPr>
    </w:p>
    <w:p w14:paraId="347C8043" w14:textId="7535A34B" w:rsidR="002134E4" w:rsidRDefault="002134E4" w:rsidP="002134E4">
      <w:pPr>
        <w:autoSpaceDE w:val="0"/>
        <w:autoSpaceDN w:val="0"/>
        <w:adjustRightInd w:val="0"/>
        <w:spacing w:after="0" w:line="240" w:lineRule="auto"/>
        <w:ind w:left="720" w:firstLine="360"/>
        <w:rPr>
          <w:rFonts w:cstheme="majorHAnsi"/>
          <w:color w:val="000000"/>
          <w:szCs w:val="40"/>
        </w:rPr>
      </w:pPr>
      <w:r>
        <w:rPr>
          <w:rFonts w:cstheme="majorHAnsi"/>
          <w:color w:val="000000"/>
          <w:szCs w:val="40"/>
        </w:rPr>
        <w:t>Since the GMA 340 is discontinued this year and, GMA 345 is introduced instead of GMS 340, we decided to change the previously decided avionic while still can.  Garmin GMA 345 and 340 can be seen at Figures 25 and 26 respectively.</w:t>
      </w:r>
    </w:p>
    <w:p w14:paraId="0A0CB709" w14:textId="24D6820D" w:rsidR="002134E4" w:rsidRDefault="002134E4" w:rsidP="002134E4">
      <w:pPr>
        <w:autoSpaceDE w:val="0"/>
        <w:autoSpaceDN w:val="0"/>
        <w:adjustRightInd w:val="0"/>
        <w:spacing w:after="0" w:line="240" w:lineRule="auto"/>
        <w:ind w:left="720" w:firstLine="360"/>
        <w:rPr>
          <w:rFonts w:cstheme="majorHAnsi"/>
          <w:color w:val="000000"/>
          <w:szCs w:val="40"/>
        </w:rPr>
      </w:pPr>
    </w:p>
    <w:p w14:paraId="544805E3" w14:textId="3FB8EBB1" w:rsidR="002134E4" w:rsidRDefault="002134E4" w:rsidP="002134E4">
      <w:pPr>
        <w:autoSpaceDE w:val="0"/>
        <w:autoSpaceDN w:val="0"/>
        <w:adjustRightInd w:val="0"/>
        <w:spacing w:after="0" w:line="240" w:lineRule="auto"/>
        <w:ind w:left="720" w:firstLine="360"/>
        <w:jc w:val="center"/>
        <w:rPr>
          <w:rFonts w:cstheme="majorHAnsi"/>
          <w:color w:val="000000"/>
          <w:szCs w:val="40"/>
        </w:rPr>
      </w:pPr>
    </w:p>
    <w:p w14:paraId="04304AED" w14:textId="77777777" w:rsidR="002134E4" w:rsidRPr="002134E4" w:rsidRDefault="002134E4" w:rsidP="002134E4">
      <w:pPr>
        <w:autoSpaceDE w:val="0"/>
        <w:autoSpaceDN w:val="0"/>
        <w:adjustRightInd w:val="0"/>
        <w:spacing w:after="0" w:line="240" w:lineRule="auto"/>
        <w:ind w:left="720" w:firstLine="360"/>
        <w:rPr>
          <w:rFonts w:cstheme="majorHAnsi"/>
          <w:color w:val="000000"/>
          <w:szCs w:val="40"/>
        </w:rPr>
      </w:pPr>
    </w:p>
    <w:p w14:paraId="70326BFB" w14:textId="77777777" w:rsidR="002134E4" w:rsidRDefault="002134E4" w:rsidP="002134E4">
      <w:pPr>
        <w:keepNext/>
        <w:autoSpaceDE w:val="0"/>
        <w:autoSpaceDN w:val="0"/>
        <w:adjustRightInd w:val="0"/>
        <w:spacing w:after="0" w:line="240" w:lineRule="auto"/>
        <w:jc w:val="center"/>
      </w:pPr>
      <w:r>
        <w:rPr>
          <w:noProof/>
        </w:rPr>
        <w:drawing>
          <wp:inline distT="0" distB="0" distL="0" distR="0" wp14:anchorId="3819AFA9" wp14:editId="4C74C21B">
            <wp:extent cx="5543550" cy="27051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550" cy="2705100"/>
                    </a:xfrm>
                    <a:prstGeom prst="rect">
                      <a:avLst/>
                    </a:prstGeom>
                  </pic:spPr>
                </pic:pic>
              </a:graphicData>
            </a:graphic>
          </wp:inline>
        </w:drawing>
      </w:r>
    </w:p>
    <w:p w14:paraId="0F257216" w14:textId="541CFA71" w:rsidR="002134E4" w:rsidRDefault="002134E4" w:rsidP="002134E4">
      <w:pPr>
        <w:pStyle w:val="ResimYazs"/>
        <w:jc w:val="center"/>
      </w:pPr>
      <w:r>
        <w:t xml:space="preserve">Figure </w:t>
      </w:r>
      <w:r>
        <w:fldChar w:fldCharType="begin"/>
      </w:r>
      <w:r>
        <w:instrText xml:space="preserve"> SEQ Figure \* ARABIC </w:instrText>
      </w:r>
      <w:r>
        <w:fldChar w:fldCharType="separate"/>
      </w:r>
      <w:r w:rsidR="00B9766A">
        <w:rPr>
          <w:noProof/>
        </w:rPr>
        <w:t>25</w:t>
      </w:r>
      <w:r>
        <w:fldChar w:fldCharType="end"/>
      </w:r>
      <w:r>
        <w:t xml:space="preserve"> Garmin GMA 345</w:t>
      </w:r>
    </w:p>
    <w:p w14:paraId="34079179" w14:textId="2164AD25" w:rsidR="002134E4" w:rsidRDefault="002134E4" w:rsidP="002134E4"/>
    <w:p w14:paraId="310C893D" w14:textId="77777777" w:rsidR="002134E4" w:rsidRDefault="002134E4" w:rsidP="002134E4">
      <w:pPr>
        <w:keepNext/>
        <w:jc w:val="center"/>
      </w:pPr>
      <w:r>
        <w:rPr>
          <w:noProof/>
        </w:rPr>
        <w:drawing>
          <wp:inline distT="0" distB="0" distL="0" distR="0" wp14:anchorId="10721359" wp14:editId="3AD627AE">
            <wp:extent cx="5972810" cy="2043430"/>
            <wp:effectExtent l="0" t="0" r="889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2043430"/>
                    </a:xfrm>
                    <a:prstGeom prst="rect">
                      <a:avLst/>
                    </a:prstGeom>
                  </pic:spPr>
                </pic:pic>
              </a:graphicData>
            </a:graphic>
          </wp:inline>
        </w:drawing>
      </w:r>
    </w:p>
    <w:p w14:paraId="2E532448" w14:textId="69234118" w:rsidR="002134E4" w:rsidRPr="002134E4" w:rsidRDefault="002134E4" w:rsidP="002134E4">
      <w:pPr>
        <w:pStyle w:val="ResimYazs"/>
        <w:jc w:val="center"/>
      </w:pPr>
      <w:r>
        <w:t xml:space="preserve">Figure </w:t>
      </w:r>
      <w:r>
        <w:fldChar w:fldCharType="begin"/>
      </w:r>
      <w:r>
        <w:instrText xml:space="preserve"> SEQ Figure \* ARABIC </w:instrText>
      </w:r>
      <w:r>
        <w:fldChar w:fldCharType="separate"/>
      </w:r>
      <w:r w:rsidR="00B9766A">
        <w:rPr>
          <w:noProof/>
        </w:rPr>
        <w:t>26</w:t>
      </w:r>
      <w:r>
        <w:fldChar w:fldCharType="end"/>
      </w:r>
      <w:r>
        <w:t xml:space="preserve"> Garmin GMA 340</w:t>
      </w:r>
    </w:p>
    <w:p w14:paraId="6AF3A8C0" w14:textId="209DBAFF" w:rsidR="002134E4" w:rsidRDefault="002134E4" w:rsidP="002134E4">
      <w:pPr>
        <w:autoSpaceDE w:val="0"/>
        <w:autoSpaceDN w:val="0"/>
        <w:adjustRightInd w:val="0"/>
        <w:spacing w:after="0" w:line="240" w:lineRule="auto"/>
        <w:rPr>
          <w:rFonts w:asciiTheme="majorHAnsi" w:hAnsiTheme="majorHAnsi" w:cstheme="majorHAnsi"/>
          <w:color w:val="000000"/>
          <w:sz w:val="40"/>
          <w:szCs w:val="40"/>
        </w:rPr>
      </w:pPr>
    </w:p>
    <w:p w14:paraId="5E1B9C2E" w14:textId="77777777" w:rsidR="002134E4" w:rsidRPr="002134E4" w:rsidRDefault="002134E4" w:rsidP="002134E4">
      <w:pPr>
        <w:autoSpaceDE w:val="0"/>
        <w:autoSpaceDN w:val="0"/>
        <w:adjustRightInd w:val="0"/>
        <w:spacing w:after="0" w:line="240" w:lineRule="auto"/>
        <w:rPr>
          <w:rFonts w:asciiTheme="majorHAnsi" w:hAnsiTheme="majorHAnsi" w:cstheme="majorHAnsi"/>
          <w:color w:val="000000"/>
          <w:sz w:val="40"/>
          <w:szCs w:val="40"/>
        </w:rPr>
      </w:pPr>
    </w:p>
    <w:p w14:paraId="15003394" w14:textId="3034E4E0" w:rsidR="00565FF2" w:rsidRPr="00CA329E" w:rsidRDefault="00565FF2" w:rsidP="00565FF2">
      <w:pPr>
        <w:pStyle w:val="ListeParagraf"/>
        <w:numPr>
          <w:ilvl w:val="0"/>
          <w:numId w:val="3"/>
        </w:numPr>
        <w:autoSpaceDE w:val="0"/>
        <w:autoSpaceDN w:val="0"/>
        <w:adjustRightInd w:val="0"/>
        <w:spacing w:after="0" w:line="240" w:lineRule="auto"/>
        <w:rPr>
          <w:rFonts w:asciiTheme="majorHAnsi" w:hAnsiTheme="majorHAnsi" w:cstheme="majorHAnsi"/>
          <w:color w:val="000000"/>
          <w:sz w:val="48"/>
          <w:szCs w:val="40"/>
        </w:rPr>
      </w:pPr>
      <w:r w:rsidRPr="00CA329E">
        <w:rPr>
          <w:rFonts w:asciiTheme="majorHAnsi" w:hAnsiTheme="majorHAnsi" w:cstheme="majorHAnsi"/>
          <w:color w:val="000000"/>
          <w:sz w:val="48"/>
          <w:szCs w:val="40"/>
        </w:rPr>
        <w:t>Garmin GTX 345 instead GMA 335</w:t>
      </w:r>
    </w:p>
    <w:p w14:paraId="783D3C24" w14:textId="0A110074" w:rsidR="00215FDB" w:rsidRDefault="00215FDB" w:rsidP="00215FDB">
      <w:pPr>
        <w:autoSpaceDE w:val="0"/>
        <w:autoSpaceDN w:val="0"/>
        <w:adjustRightInd w:val="0"/>
        <w:spacing w:after="0" w:line="240" w:lineRule="auto"/>
        <w:rPr>
          <w:rFonts w:asciiTheme="majorHAnsi" w:hAnsiTheme="majorHAnsi" w:cstheme="majorHAnsi"/>
          <w:color w:val="000000"/>
          <w:sz w:val="40"/>
          <w:szCs w:val="40"/>
        </w:rPr>
      </w:pPr>
    </w:p>
    <w:p w14:paraId="62D9456D" w14:textId="39E805BF" w:rsidR="00215FDB" w:rsidRPr="002134E4" w:rsidRDefault="00215FDB" w:rsidP="00215FDB">
      <w:pPr>
        <w:autoSpaceDE w:val="0"/>
        <w:autoSpaceDN w:val="0"/>
        <w:adjustRightInd w:val="0"/>
        <w:spacing w:after="0" w:line="240" w:lineRule="auto"/>
        <w:ind w:left="720"/>
        <w:rPr>
          <w:rFonts w:cstheme="majorHAnsi"/>
          <w:color w:val="000000"/>
          <w:szCs w:val="40"/>
        </w:rPr>
      </w:pPr>
      <w:r>
        <w:rPr>
          <w:rFonts w:cstheme="majorHAnsi"/>
          <w:color w:val="000000"/>
          <w:szCs w:val="40"/>
        </w:rPr>
        <w:t xml:space="preserve">In its simplest terms, GTX 335 and 345 are same devices with one distinct difference. While </w:t>
      </w:r>
      <w:proofErr w:type="gramStart"/>
      <w:r>
        <w:rPr>
          <w:rFonts w:cstheme="majorHAnsi"/>
          <w:color w:val="000000"/>
          <w:szCs w:val="40"/>
        </w:rPr>
        <w:t>both of these</w:t>
      </w:r>
      <w:proofErr w:type="gramEnd"/>
      <w:r>
        <w:rPr>
          <w:rFonts w:cstheme="majorHAnsi"/>
          <w:color w:val="000000"/>
          <w:szCs w:val="40"/>
        </w:rPr>
        <w:t xml:space="preserve"> devices have ADB-S out capabilities which is compulsory for all planes, GTX 345 has ADB-s in capabilities that enables the plane to see its surroundings while collecting other planes ADB-S out data. Garmin GTX 345/335 can be seen at Figure 27.</w:t>
      </w:r>
    </w:p>
    <w:p w14:paraId="44496168" w14:textId="77777777" w:rsidR="00215FDB" w:rsidRDefault="00215FDB" w:rsidP="00215FDB">
      <w:pPr>
        <w:autoSpaceDE w:val="0"/>
        <w:autoSpaceDN w:val="0"/>
        <w:adjustRightInd w:val="0"/>
        <w:spacing w:after="0" w:line="240" w:lineRule="auto"/>
        <w:ind w:firstLine="720"/>
        <w:rPr>
          <w:rFonts w:cstheme="minorHAnsi"/>
          <w:color w:val="000000"/>
          <w:sz w:val="18"/>
          <w:szCs w:val="18"/>
        </w:rPr>
      </w:pPr>
    </w:p>
    <w:p w14:paraId="4E2AA175" w14:textId="77777777" w:rsidR="00215FDB" w:rsidRDefault="00215FDB" w:rsidP="00215FDB">
      <w:pPr>
        <w:autoSpaceDE w:val="0"/>
        <w:autoSpaceDN w:val="0"/>
        <w:adjustRightInd w:val="0"/>
        <w:spacing w:after="0" w:line="240" w:lineRule="auto"/>
        <w:ind w:firstLine="720"/>
        <w:rPr>
          <w:rFonts w:cstheme="minorHAnsi"/>
          <w:color w:val="000000"/>
          <w:sz w:val="18"/>
          <w:szCs w:val="18"/>
        </w:rPr>
      </w:pPr>
    </w:p>
    <w:p w14:paraId="5480D4B4" w14:textId="77777777" w:rsidR="00215FDB" w:rsidRDefault="00215FDB" w:rsidP="00215FDB">
      <w:pPr>
        <w:autoSpaceDE w:val="0"/>
        <w:autoSpaceDN w:val="0"/>
        <w:adjustRightInd w:val="0"/>
        <w:spacing w:after="0" w:line="240" w:lineRule="auto"/>
        <w:ind w:firstLine="720"/>
        <w:rPr>
          <w:noProof/>
        </w:rPr>
      </w:pPr>
    </w:p>
    <w:p w14:paraId="6D6CD701" w14:textId="77777777" w:rsidR="00215FDB" w:rsidRDefault="00215FDB" w:rsidP="00215FDB">
      <w:pPr>
        <w:keepNext/>
        <w:autoSpaceDE w:val="0"/>
        <w:autoSpaceDN w:val="0"/>
        <w:adjustRightInd w:val="0"/>
        <w:spacing w:after="0" w:line="240" w:lineRule="auto"/>
        <w:ind w:firstLine="720"/>
        <w:jc w:val="center"/>
      </w:pPr>
      <w:r>
        <w:rPr>
          <w:noProof/>
        </w:rPr>
        <w:drawing>
          <wp:inline distT="0" distB="0" distL="0" distR="0" wp14:anchorId="21327704" wp14:editId="280CA6A7">
            <wp:extent cx="5715000" cy="2028825"/>
            <wp:effectExtent l="0" t="0" r="0" b="9525"/>
            <wp:docPr id="27" name="Resim 27" descr="https://static.garmincdn.com/en/products/010-01216-00/g/rf-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garmincdn.com/en/products/010-01216-00/g/rf-lg.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333" t="32333" r="333" b="32167"/>
                    <a:stretch/>
                  </pic:blipFill>
                  <pic:spPr bwMode="auto">
                    <a:xfrm>
                      <a:off x="0" y="0"/>
                      <a:ext cx="5715000"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0381247F" w14:textId="6FDA7078" w:rsidR="00215FDB" w:rsidRDefault="00215FDB" w:rsidP="00215FDB">
      <w:pPr>
        <w:pStyle w:val="ResimYazs"/>
        <w:jc w:val="center"/>
      </w:pPr>
      <w:r>
        <w:t xml:space="preserve">Figure </w:t>
      </w:r>
      <w:r>
        <w:fldChar w:fldCharType="begin"/>
      </w:r>
      <w:r>
        <w:instrText xml:space="preserve"> SEQ Figure \* ARABIC </w:instrText>
      </w:r>
      <w:r>
        <w:fldChar w:fldCharType="separate"/>
      </w:r>
      <w:r w:rsidR="00B9766A">
        <w:rPr>
          <w:noProof/>
        </w:rPr>
        <w:t>27</w:t>
      </w:r>
      <w:r>
        <w:fldChar w:fldCharType="end"/>
      </w:r>
      <w:r>
        <w:t xml:space="preserve"> Garmin GTX 335/345</w:t>
      </w:r>
    </w:p>
    <w:p w14:paraId="0C61DB9B" w14:textId="77777777" w:rsidR="00215FDB" w:rsidRDefault="00215FDB" w:rsidP="00215FDB"/>
    <w:p w14:paraId="494B250D" w14:textId="65AE62D9" w:rsidR="00215FDB" w:rsidRDefault="00215FDB" w:rsidP="00215FDB">
      <w:pPr>
        <w:autoSpaceDE w:val="0"/>
        <w:autoSpaceDN w:val="0"/>
        <w:adjustRightInd w:val="0"/>
        <w:spacing w:after="0" w:line="240" w:lineRule="auto"/>
        <w:rPr>
          <w:rFonts w:asciiTheme="majorHAnsi" w:hAnsiTheme="majorHAnsi" w:cstheme="majorHAnsi"/>
          <w:color w:val="000000"/>
          <w:sz w:val="40"/>
          <w:szCs w:val="40"/>
        </w:rPr>
      </w:pPr>
    </w:p>
    <w:p w14:paraId="6E12FB5E" w14:textId="69422B80"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2A8BAC23" w14:textId="4B577E00"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7689A42F" w14:textId="196C8547"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7341C557" w14:textId="3D3C7E8F"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54D019C7" w14:textId="4E79BB5D"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2F15B0FC" w14:textId="6E3370FC"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468271A7" w14:textId="154EE21F"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0E45798F" w14:textId="1A552291"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p>
    <w:p w14:paraId="4F1BD051" w14:textId="77777777" w:rsidR="00C75B61" w:rsidRDefault="00C75B61" w:rsidP="00215FDB">
      <w:pPr>
        <w:autoSpaceDE w:val="0"/>
        <w:autoSpaceDN w:val="0"/>
        <w:adjustRightInd w:val="0"/>
        <w:spacing w:after="0" w:line="240" w:lineRule="auto"/>
        <w:rPr>
          <w:rFonts w:asciiTheme="majorHAnsi" w:hAnsiTheme="majorHAnsi" w:cstheme="majorHAnsi"/>
          <w:color w:val="000000"/>
          <w:sz w:val="40"/>
          <w:szCs w:val="40"/>
        </w:rPr>
      </w:pPr>
      <w:bookmarkStart w:id="0" w:name="_GoBack"/>
      <w:bookmarkEnd w:id="0"/>
    </w:p>
    <w:p w14:paraId="50CCFC2B" w14:textId="77777777" w:rsidR="00215FDB" w:rsidRPr="00215FDB" w:rsidRDefault="00215FDB" w:rsidP="00215FDB">
      <w:pPr>
        <w:autoSpaceDE w:val="0"/>
        <w:autoSpaceDN w:val="0"/>
        <w:adjustRightInd w:val="0"/>
        <w:spacing w:after="0" w:line="240" w:lineRule="auto"/>
        <w:rPr>
          <w:rFonts w:asciiTheme="majorHAnsi" w:hAnsiTheme="majorHAnsi" w:cstheme="majorHAnsi"/>
          <w:color w:val="000000"/>
          <w:sz w:val="40"/>
          <w:szCs w:val="40"/>
        </w:rPr>
      </w:pPr>
    </w:p>
    <w:p w14:paraId="6723A644" w14:textId="1F636F64" w:rsidR="00215FDB" w:rsidRPr="00AD2704" w:rsidRDefault="00215FDB" w:rsidP="00565FF2">
      <w:pPr>
        <w:pStyle w:val="ListeParagraf"/>
        <w:numPr>
          <w:ilvl w:val="0"/>
          <w:numId w:val="3"/>
        </w:numPr>
        <w:autoSpaceDE w:val="0"/>
        <w:autoSpaceDN w:val="0"/>
        <w:adjustRightInd w:val="0"/>
        <w:spacing w:after="0" w:line="240" w:lineRule="auto"/>
        <w:rPr>
          <w:rFonts w:asciiTheme="majorHAnsi" w:hAnsiTheme="majorHAnsi" w:cstheme="majorHAnsi"/>
          <w:color w:val="000000"/>
          <w:sz w:val="48"/>
          <w:szCs w:val="40"/>
        </w:rPr>
      </w:pPr>
      <w:r w:rsidRPr="00AD2704">
        <w:rPr>
          <w:rFonts w:asciiTheme="majorHAnsi" w:hAnsiTheme="majorHAnsi" w:cstheme="majorHAnsi"/>
          <w:color w:val="000000"/>
          <w:sz w:val="48"/>
          <w:szCs w:val="40"/>
        </w:rPr>
        <w:lastRenderedPageBreak/>
        <w:t>Some Usage Scenarios</w:t>
      </w:r>
    </w:p>
    <w:p w14:paraId="77D1B84F" w14:textId="4398B51F" w:rsidR="00215FDB" w:rsidRDefault="00215FDB" w:rsidP="00215FDB"/>
    <w:p w14:paraId="51A9B8CC" w14:textId="77777777" w:rsidR="00215FDB" w:rsidRDefault="00215FDB" w:rsidP="00215FDB">
      <w:pPr>
        <w:keepNext/>
        <w:jc w:val="center"/>
      </w:pPr>
      <w:r>
        <w:rPr>
          <w:noProof/>
        </w:rPr>
        <w:drawing>
          <wp:inline distT="0" distB="0" distL="0" distR="0" wp14:anchorId="7BCDC10A" wp14:editId="1B9C2288">
            <wp:extent cx="5382883" cy="3027943"/>
            <wp:effectExtent l="0" t="0" r="8890" b="127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6790" cy="3030141"/>
                    </a:xfrm>
                    <a:prstGeom prst="rect">
                      <a:avLst/>
                    </a:prstGeom>
                  </pic:spPr>
                </pic:pic>
              </a:graphicData>
            </a:graphic>
          </wp:inline>
        </w:drawing>
      </w:r>
    </w:p>
    <w:p w14:paraId="69B99B90" w14:textId="60DD3C98" w:rsidR="00215FDB" w:rsidRDefault="00215FDB" w:rsidP="00215FDB">
      <w:pPr>
        <w:pStyle w:val="ResimYazs"/>
        <w:jc w:val="center"/>
      </w:pPr>
      <w:r>
        <w:t xml:space="preserve">Figure </w:t>
      </w:r>
      <w:r>
        <w:fldChar w:fldCharType="begin"/>
      </w:r>
      <w:r>
        <w:instrText xml:space="preserve"> SEQ Figure \* ARABIC </w:instrText>
      </w:r>
      <w:r>
        <w:fldChar w:fldCharType="separate"/>
      </w:r>
      <w:r w:rsidR="00B9766A">
        <w:rPr>
          <w:noProof/>
        </w:rPr>
        <w:t>28</w:t>
      </w:r>
      <w:r>
        <w:fldChar w:fldCharType="end"/>
      </w:r>
      <w:r>
        <w:t xml:space="preserve"> GTX 345 (Bottom) coupled with GTN 750 (Top)</w:t>
      </w:r>
    </w:p>
    <w:p w14:paraId="474DD693" w14:textId="102D9C8C" w:rsidR="00215FDB" w:rsidRDefault="00215FDB" w:rsidP="00215FDB"/>
    <w:p w14:paraId="3DBB2928" w14:textId="77777777" w:rsidR="00215FDB" w:rsidRDefault="00215FDB" w:rsidP="00215FDB">
      <w:pPr>
        <w:rPr>
          <w:noProof/>
        </w:rPr>
      </w:pPr>
    </w:p>
    <w:p w14:paraId="4637D530" w14:textId="77777777" w:rsidR="00215FDB" w:rsidRDefault="00215FDB" w:rsidP="00215FDB">
      <w:pPr>
        <w:keepNext/>
        <w:jc w:val="center"/>
      </w:pPr>
      <w:r>
        <w:rPr>
          <w:noProof/>
        </w:rPr>
        <w:drawing>
          <wp:inline distT="0" distB="0" distL="0" distR="0" wp14:anchorId="3AD3FC34" wp14:editId="7E0B735E">
            <wp:extent cx="6045958" cy="3293308"/>
            <wp:effectExtent l="0" t="0" r="0" b="2540"/>
            <wp:docPr id="29" name="Resim 29" descr="https://static.garmin.com/en/products/TXi-0G500-03/g/txi-g500-hero-6930f4d1-e47d-4f85-a76d-f97589c54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garmin.com/en/products/TXi-0G500-03/g/txi-g500-hero-6930f4d1-e47d-4f85-a76d-f97589c5458a.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16681" r="17741"/>
                    <a:stretch/>
                  </pic:blipFill>
                  <pic:spPr bwMode="auto">
                    <a:xfrm>
                      <a:off x="0" y="0"/>
                      <a:ext cx="6065733" cy="3304080"/>
                    </a:xfrm>
                    <a:prstGeom prst="rect">
                      <a:avLst/>
                    </a:prstGeom>
                    <a:noFill/>
                    <a:ln>
                      <a:noFill/>
                    </a:ln>
                    <a:extLst>
                      <a:ext uri="{53640926-AAD7-44D8-BBD7-CCE9431645EC}">
                        <a14:shadowObscured xmlns:a14="http://schemas.microsoft.com/office/drawing/2010/main"/>
                      </a:ext>
                    </a:extLst>
                  </pic:spPr>
                </pic:pic>
              </a:graphicData>
            </a:graphic>
          </wp:inline>
        </w:drawing>
      </w:r>
    </w:p>
    <w:p w14:paraId="40DB63DA" w14:textId="7BE527C0" w:rsidR="00215FDB" w:rsidRPr="00215FDB" w:rsidRDefault="00215FDB" w:rsidP="00215FDB">
      <w:pPr>
        <w:pStyle w:val="ResimYazs"/>
        <w:jc w:val="center"/>
      </w:pPr>
      <w:r>
        <w:t xml:space="preserve">Figure </w:t>
      </w:r>
      <w:r>
        <w:fldChar w:fldCharType="begin"/>
      </w:r>
      <w:r>
        <w:instrText xml:space="preserve"> SEQ Figure \* ARABIC </w:instrText>
      </w:r>
      <w:r>
        <w:fldChar w:fldCharType="separate"/>
      </w:r>
      <w:r w:rsidR="00B9766A">
        <w:rPr>
          <w:noProof/>
        </w:rPr>
        <w:t>29</w:t>
      </w:r>
      <w:r>
        <w:fldChar w:fldCharType="end"/>
      </w:r>
      <w:r>
        <w:t xml:space="preserve"> G500 TXI (Left) Coupled with GTN 750 (Top-Right)</w:t>
      </w:r>
    </w:p>
    <w:sectPr w:rsidR="00215FDB" w:rsidRPr="00215FDB">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0002AFF" w:usb1="4000ACFF" w:usb2="00000001"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C9D"/>
    <w:multiLevelType w:val="hybridMultilevel"/>
    <w:tmpl w:val="3474D68A"/>
    <w:lvl w:ilvl="0" w:tplc="1336726C">
      <w:start w:val="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3425CB"/>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 w15:restartNumberingAfterBreak="0">
    <w:nsid w:val="27343553"/>
    <w:multiLevelType w:val="hybridMultilevel"/>
    <w:tmpl w:val="E0DE2EE4"/>
    <w:lvl w:ilvl="0" w:tplc="04090003">
      <w:start w:val="1"/>
      <w:numFmt w:val="bullet"/>
      <w:lvlText w:val="o"/>
      <w:lvlJc w:val="left"/>
      <w:pPr>
        <w:ind w:left="927" w:hanging="360"/>
      </w:pPr>
      <w:rPr>
        <w:rFonts w:ascii="Courier New" w:hAnsi="Courier New" w:cs="Courier New" w:hint="default"/>
        <w:b/>
        <w:color w:val="40404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27F944AD"/>
    <w:multiLevelType w:val="hybridMultilevel"/>
    <w:tmpl w:val="7E666F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5EA5866"/>
    <w:multiLevelType w:val="hybridMultilevel"/>
    <w:tmpl w:val="7E666F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57A0D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
  </w:num>
  <w:num w:numId="3">
    <w:abstractNumId w:val="4"/>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F12"/>
    <w:rsid w:val="002134E4"/>
    <w:rsid w:val="00215FDB"/>
    <w:rsid w:val="00262F12"/>
    <w:rsid w:val="00530A7F"/>
    <w:rsid w:val="00565FF2"/>
    <w:rsid w:val="00722384"/>
    <w:rsid w:val="00743C92"/>
    <w:rsid w:val="009F4622"/>
    <w:rsid w:val="00A01FD8"/>
    <w:rsid w:val="00AD2704"/>
    <w:rsid w:val="00B9766A"/>
    <w:rsid w:val="00C75B61"/>
    <w:rsid w:val="00CA329E"/>
    <w:rsid w:val="00E748E9"/>
    <w:rsid w:val="00FD2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A9270"/>
  <w15:chartTrackingRefBased/>
  <w15:docId w15:val="{7D63076E-EE95-4341-8A40-0C7841952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48E9"/>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FD2265"/>
    <w:pPr>
      <w:ind w:left="720"/>
      <w:contextualSpacing/>
    </w:pPr>
  </w:style>
  <w:style w:type="paragraph" w:styleId="ResimYazs">
    <w:name w:val="caption"/>
    <w:basedOn w:val="Normal"/>
    <w:next w:val="Normal"/>
    <w:uiPriority w:val="35"/>
    <w:unhideWhenUsed/>
    <w:qFormat/>
    <w:rsid w:val="00565FF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3023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C9277-30C0-4C3C-92DB-130F0CF0C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1648</Words>
  <Characters>9394</Characters>
  <Application>Microsoft Office Word</Application>
  <DocSecurity>0</DocSecurity>
  <Lines>78</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Halil Temurtaş</dc:creator>
  <cp:keywords/>
  <dc:description/>
  <cp:lastModifiedBy>Halil Temurtaş</cp:lastModifiedBy>
  <cp:revision>11</cp:revision>
  <cp:lastPrinted>2018-10-09T20:44:00Z</cp:lastPrinted>
  <dcterms:created xsi:type="dcterms:W3CDTF">2018-10-09T19:23:00Z</dcterms:created>
  <dcterms:modified xsi:type="dcterms:W3CDTF">2018-10-09T20:45:00Z</dcterms:modified>
</cp:coreProperties>
</file>